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DD6D72">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3FDAF29" w14:textId="028656CE" w:rsidR="00B34D87" w:rsidRPr="00C74D99" w:rsidRDefault="00B34D87" w:rsidP="00DD6D72">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Pirkimą vykdo centrinė perkančioji organizacija:</w:t>
          </w:r>
        </w:p>
        <w:p w14:paraId="76358F1C" w14:textId="77777777" w:rsidR="00B34D87" w:rsidRPr="00C74D99" w:rsidRDefault="00B34D87" w:rsidP="00B34D87">
          <w:pPr>
            <w:spacing w:after="120" w:line="20" w:lineRule="atLeast"/>
            <w:contextualSpacing/>
            <w:jc w:val="center"/>
            <w:rPr>
              <w:rFonts w:cstheme="minorHAnsi"/>
              <w:b/>
              <w:bCs/>
              <w:color w:val="000000" w:themeColor="text1"/>
              <w:sz w:val="24"/>
              <w:szCs w:val="24"/>
            </w:rPr>
          </w:pPr>
          <w:r w:rsidRPr="00C74D99">
            <w:rPr>
              <w:rFonts w:cstheme="minorHAnsi"/>
              <w:b/>
              <w:bCs/>
              <w:color w:val="000000" w:themeColor="text1"/>
              <w:sz w:val="24"/>
              <w:szCs w:val="24"/>
            </w:rPr>
            <w:t>Molėtų rajono savivaldybės administracija</w:t>
          </w:r>
        </w:p>
        <w:p w14:paraId="7FC00F7E" w14:textId="77777777" w:rsidR="00B34D87" w:rsidRPr="00C74D99" w:rsidRDefault="00B34D87" w:rsidP="00B34D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Vilniaus g. 44, 33140 Molėtai, Tel. +370 383 54 761</w:t>
          </w:r>
        </w:p>
        <w:p w14:paraId="46315E48" w14:textId="061F4B64" w:rsidR="00C32E53" w:rsidRPr="00C74D99" w:rsidRDefault="00B34D87" w:rsidP="00B34D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El. p. savivaldybe@moletai.lt</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C74D99" w:rsidRDefault="00D526C8"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PATVIRTINTA </w:t>
          </w:r>
        </w:p>
        <w:p w14:paraId="1580ED72" w14:textId="5D645599" w:rsidR="001C24BC" w:rsidRPr="00C74D99" w:rsidRDefault="001C24BC"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Perkančiosios organizacijos Viešųjų pirkimų komisijos </w:t>
          </w:r>
          <w:r w:rsidR="00A33269" w:rsidRPr="00C74D99">
            <w:rPr>
              <w:rFonts w:cstheme="minorHAnsi"/>
              <w:color w:val="000000" w:themeColor="text1"/>
              <w:sz w:val="24"/>
              <w:szCs w:val="24"/>
            </w:rPr>
            <w:t>2025</w:t>
          </w:r>
          <w:r w:rsidRPr="00C74D99">
            <w:rPr>
              <w:rFonts w:cstheme="minorHAnsi"/>
              <w:color w:val="000000" w:themeColor="text1"/>
              <w:sz w:val="24"/>
              <w:szCs w:val="24"/>
            </w:rPr>
            <w:t>-</w:t>
          </w:r>
          <w:r w:rsidR="00A97BA5">
            <w:rPr>
              <w:rFonts w:cstheme="minorHAnsi"/>
              <w:color w:val="000000" w:themeColor="text1"/>
              <w:sz w:val="24"/>
              <w:szCs w:val="24"/>
            </w:rPr>
            <w:t>10</w:t>
          </w:r>
          <w:r w:rsidRPr="00C74D99">
            <w:rPr>
              <w:rFonts w:cstheme="minorHAnsi"/>
              <w:color w:val="000000" w:themeColor="text1"/>
              <w:sz w:val="24"/>
              <w:szCs w:val="24"/>
            </w:rPr>
            <w:t>-</w:t>
          </w:r>
          <w:r w:rsidR="009D1196">
            <w:rPr>
              <w:rFonts w:cstheme="minorHAnsi"/>
              <w:color w:val="000000" w:themeColor="text1"/>
              <w:sz w:val="24"/>
              <w:szCs w:val="24"/>
            </w:rPr>
            <w:t>00</w:t>
          </w:r>
          <w:r w:rsidRPr="00C74D99">
            <w:rPr>
              <w:rFonts w:cstheme="minorHAnsi"/>
              <w:color w:val="000000" w:themeColor="text1"/>
              <w:sz w:val="24"/>
              <w:szCs w:val="24"/>
            </w:rPr>
            <w:t xml:space="preserve"> protokolu Nr. </w:t>
          </w:r>
        </w:p>
        <w:p w14:paraId="47810894" w14:textId="77777777" w:rsidR="00D53BF4" w:rsidRPr="00C74D99" w:rsidRDefault="00D53BF4"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PAKEITIMAI PATVIRTINTI: </w:t>
          </w:r>
        </w:p>
        <w:p w14:paraId="54DCAA0C" w14:textId="4929DE84" w:rsidR="00D53BF4" w:rsidRPr="00C74D99" w:rsidRDefault="00D53BF4" w:rsidP="004E4612">
          <w:pPr>
            <w:spacing w:after="120" w:line="20" w:lineRule="atLeast"/>
            <w:ind w:left="5245"/>
            <w:contextualSpacing/>
            <w:rPr>
              <w:rFonts w:cstheme="minorHAnsi"/>
              <w:i/>
              <w:iCs/>
              <w:color w:val="000000" w:themeColor="text1"/>
              <w:sz w:val="24"/>
              <w:szCs w:val="24"/>
            </w:rPr>
          </w:pPr>
          <w:r w:rsidRPr="00C74D99">
            <w:rPr>
              <w:rFonts w:cstheme="minorHAnsi"/>
              <w:i/>
              <w:iCs/>
              <w:color w:val="000000" w:themeColor="text1"/>
              <w:sz w:val="24"/>
              <w:szCs w:val="24"/>
            </w:rPr>
            <w:t>NETAIKOMA</w:t>
          </w:r>
        </w:p>
        <w:p w14:paraId="47EF0C37" w14:textId="19126F9D" w:rsidR="00D526C8" w:rsidRPr="00C74D99"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C74D99" w:rsidRDefault="00D526C8" w:rsidP="004E4612">
          <w:pPr>
            <w:spacing w:after="120" w:line="20" w:lineRule="atLeast"/>
            <w:contextualSpacing/>
            <w:jc w:val="center"/>
            <w:rPr>
              <w:rFonts w:cstheme="minorHAnsi"/>
              <w:color w:val="000000" w:themeColor="text1"/>
              <w:sz w:val="24"/>
              <w:szCs w:val="24"/>
            </w:rPr>
          </w:pPr>
        </w:p>
        <w:p w14:paraId="1D1BF965" w14:textId="493813C4" w:rsidR="00D526C8" w:rsidRPr="00C74D99" w:rsidRDefault="007C5E02" w:rsidP="004E4612">
          <w:pPr>
            <w:spacing w:after="120" w:line="20" w:lineRule="atLeast"/>
            <w:contextualSpacing/>
            <w:jc w:val="center"/>
            <w:rPr>
              <w:rFonts w:cstheme="minorHAnsi"/>
              <w:b/>
              <w:bCs/>
              <w:color w:val="000000" w:themeColor="text1"/>
              <w:sz w:val="28"/>
              <w:szCs w:val="28"/>
            </w:rPr>
          </w:pPr>
          <w:r w:rsidRPr="007C5E02">
            <w:rPr>
              <w:rFonts w:cstheme="minorHAnsi"/>
              <w:b/>
              <w:bCs/>
              <w:color w:val="000000" w:themeColor="text1"/>
              <w:sz w:val="28"/>
              <w:szCs w:val="28"/>
            </w:rPr>
            <w:t>SUPAPRASTINTO</w:t>
          </w:r>
          <w:r w:rsidR="007A130B" w:rsidRPr="00C74D99">
            <w:rPr>
              <w:rFonts w:cstheme="minorHAnsi"/>
              <w:b/>
              <w:bCs/>
              <w:color w:val="000000" w:themeColor="text1"/>
              <w:sz w:val="28"/>
              <w:szCs w:val="28"/>
            </w:rPr>
            <w:t xml:space="preserve"> </w:t>
          </w:r>
          <w:r w:rsidR="00D526C8" w:rsidRPr="00C74D99">
            <w:rPr>
              <w:rFonts w:cstheme="minorHAnsi"/>
              <w:b/>
              <w:bCs/>
              <w:color w:val="000000" w:themeColor="text1"/>
              <w:sz w:val="28"/>
              <w:szCs w:val="28"/>
            </w:rPr>
            <w:t>VIEŠOJO PIRKIMO „</w:t>
          </w:r>
          <w:r w:rsidR="00C66815" w:rsidRPr="00C66815">
            <w:rPr>
              <w:rFonts w:cstheme="minorHAnsi"/>
              <w:b/>
              <w:bCs/>
              <w:color w:val="000000" w:themeColor="text1"/>
              <w:sz w:val="28"/>
              <w:szCs w:val="28"/>
            </w:rPr>
            <w:t>MOLĖTŲ RAJONO ALANTOS SENELIŲ GLOBOS NAMŲ MODERNIZAVIMAS IR PLĖTRA. STATYBOS DARBAI</w:t>
          </w:r>
          <w:r w:rsidR="00D526C8" w:rsidRPr="00C74D99">
            <w:rPr>
              <w:rFonts w:cstheme="minorHAnsi"/>
              <w:b/>
              <w:bCs/>
              <w:color w:val="000000" w:themeColor="text1"/>
              <w:sz w:val="28"/>
              <w:szCs w:val="28"/>
            </w:rPr>
            <w:t>“</w:t>
          </w:r>
        </w:p>
        <w:p w14:paraId="18ACC6AD" w14:textId="78EBCDDC" w:rsidR="00D526C8" w:rsidRPr="00C74D99" w:rsidRDefault="00D526C8" w:rsidP="004E4612">
          <w:pPr>
            <w:spacing w:after="120" w:line="20" w:lineRule="atLeast"/>
            <w:contextualSpacing/>
            <w:jc w:val="center"/>
            <w:rPr>
              <w:rFonts w:cstheme="minorHAnsi"/>
              <w:b/>
              <w:bCs/>
              <w:color w:val="000000" w:themeColor="text1"/>
              <w:sz w:val="28"/>
              <w:szCs w:val="28"/>
              <w:lang w:val="en-GB"/>
            </w:rPr>
          </w:pPr>
          <w:r w:rsidRPr="00C74D99">
            <w:rPr>
              <w:rFonts w:cstheme="minorHAnsi"/>
              <w:b/>
              <w:bCs/>
              <w:color w:val="000000" w:themeColor="text1"/>
              <w:sz w:val="28"/>
              <w:szCs w:val="28"/>
            </w:rPr>
            <w:t xml:space="preserve">ATVIRO KONKURSO </w:t>
          </w:r>
          <w:r w:rsidR="00EB164F" w:rsidRPr="00C74D99">
            <w:rPr>
              <w:rFonts w:cstheme="minorHAnsi"/>
              <w:b/>
              <w:bCs/>
              <w:color w:val="000000" w:themeColor="text1"/>
              <w:sz w:val="28"/>
              <w:szCs w:val="28"/>
            </w:rPr>
            <w:t xml:space="preserve">SPECIALIOSIOS </w:t>
          </w:r>
          <w:r w:rsidRPr="00C74D99">
            <w:rPr>
              <w:rFonts w:cstheme="minorHAnsi"/>
              <w:b/>
              <w:bCs/>
              <w:color w:val="000000" w:themeColor="text1"/>
              <w:sz w:val="28"/>
              <w:szCs w:val="28"/>
            </w:rPr>
            <w:t>SĄLYGOS</w:t>
          </w:r>
          <w:r w:rsidR="00EC4CB7" w:rsidRPr="00C74D99">
            <w:rPr>
              <w:rFonts w:cstheme="minorHAnsi"/>
              <w:b/>
              <w:bCs/>
              <w:color w:val="000000" w:themeColor="text1"/>
              <w:sz w:val="28"/>
              <w:szCs w:val="28"/>
            </w:rPr>
            <w:t xml:space="preserve"> </w:t>
          </w:r>
        </w:p>
        <w:p w14:paraId="67D34D7E" w14:textId="1C3B5E53" w:rsidR="00D53BF4" w:rsidRPr="00C74D99" w:rsidRDefault="00D53BF4" w:rsidP="004E4612">
          <w:pPr>
            <w:spacing w:after="120" w:line="20" w:lineRule="atLeast"/>
            <w:contextualSpacing/>
            <w:jc w:val="center"/>
            <w:rPr>
              <w:rFonts w:cstheme="minorHAnsi"/>
              <w:b/>
              <w:bCs/>
              <w:color w:val="000000" w:themeColor="text1"/>
              <w:sz w:val="28"/>
              <w:szCs w:val="28"/>
            </w:rPr>
          </w:pPr>
          <w:r w:rsidRPr="00C74D99">
            <w:rPr>
              <w:rFonts w:cstheme="minorHAnsi"/>
              <w:b/>
              <w:bCs/>
              <w:color w:val="000000" w:themeColor="text1"/>
              <w:sz w:val="28"/>
              <w:szCs w:val="28"/>
            </w:rPr>
            <w:t>V</w:t>
          </w:r>
          <w:r w:rsidR="00755F3B" w:rsidRPr="00C74D99">
            <w:rPr>
              <w:rFonts w:cstheme="minorHAnsi"/>
              <w:b/>
              <w:bCs/>
              <w:color w:val="000000" w:themeColor="text1"/>
              <w:sz w:val="28"/>
              <w:szCs w:val="28"/>
            </w:rPr>
            <w:t>ersija</w:t>
          </w:r>
          <w:r w:rsidRPr="00C74D99">
            <w:rPr>
              <w:rFonts w:cstheme="minorHAnsi"/>
              <w:b/>
              <w:bCs/>
              <w:color w:val="000000" w:themeColor="text1"/>
              <w:sz w:val="28"/>
              <w:szCs w:val="28"/>
            </w:rPr>
            <w:t xml:space="preserve"> Nr. </w:t>
          </w:r>
          <w:r w:rsidR="004E1263" w:rsidRPr="00C74D99">
            <w:rPr>
              <w:rFonts w:cstheme="minorHAnsi"/>
              <w:b/>
              <w:bCs/>
              <w:color w:val="000000" w:themeColor="text1"/>
              <w:sz w:val="28"/>
              <w:szCs w:val="28"/>
            </w:rPr>
            <w:t>1</w:t>
          </w:r>
          <w:r w:rsidRPr="00C74D99">
            <w:rPr>
              <w:rFonts w:cstheme="minorHAnsi"/>
              <w:b/>
              <w:bCs/>
              <w:color w:val="000000" w:themeColor="text1"/>
              <w:sz w:val="28"/>
              <w:szCs w:val="28"/>
            </w:rPr>
            <w:t>.</w:t>
          </w:r>
        </w:p>
        <w:p w14:paraId="0FC90D8B" w14:textId="77777777" w:rsidR="00D526C8" w:rsidRPr="00C74D99" w:rsidRDefault="00D526C8" w:rsidP="0048654D">
          <w:pPr>
            <w:spacing w:after="120" w:line="20" w:lineRule="atLeast"/>
            <w:contextualSpacing/>
            <w:rPr>
              <w:rFonts w:cstheme="minorHAnsi"/>
              <w:color w:val="000000" w:themeColor="text1"/>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9FC03E6" w14:textId="08582C00" w:rsidR="00A30442"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2731140" w:history="1">
                <w:r w:rsidR="00A30442" w:rsidRPr="00626664">
                  <w:rPr>
                    <w:rStyle w:val="Hipersaitas"/>
                    <w:rFonts w:cstheme="minorHAnsi"/>
                    <w:noProof/>
                  </w:rPr>
                  <w:t>1.</w:t>
                </w:r>
                <w:r w:rsidR="00A30442">
                  <w:rPr>
                    <w:noProof/>
                    <w:kern w:val="2"/>
                    <w:sz w:val="24"/>
                    <w:szCs w:val="24"/>
                    <w14:ligatures w14:val="standardContextual"/>
                  </w:rPr>
                  <w:tab/>
                </w:r>
                <w:r w:rsidR="00A30442" w:rsidRPr="00626664">
                  <w:rPr>
                    <w:rStyle w:val="Hipersaitas"/>
                    <w:rFonts w:cstheme="minorHAnsi"/>
                    <w:noProof/>
                  </w:rPr>
                  <w:t>Bendra informacija</w:t>
                </w:r>
                <w:r w:rsidR="00A30442">
                  <w:rPr>
                    <w:noProof/>
                    <w:webHidden/>
                  </w:rPr>
                  <w:tab/>
                </w:r>
                <w:r w:rsidR="00A30442">
                  <w:rPr>
                    <w:noProof/>
                    <w:webHidden/>
                  </w:rPr>
                  <w:fldChar w:fldCharType="begin"/>
                </w:r>
                <w:r w:rsidR="00A30442">
                  <w:rPr>
                    <w:noProof/>
                    <w:webHidden/>
                  </w:rPr>
                  <w:instrText xml:space="preserve"> PAGEREF _Toc212731140 \h </w:instrText>
                </w:r>
                <w:r w:rsidR="00A30442">
                  <w:rPr>
                    <w:noProof/>
                    <w:webHidden/>
                  </w:rPr>
                </w:r>
                <w:r w:rsidR="00A30442">
                  <w:rPr>
                    <w:noProof/>
                    <w:webHidden/>
                  </w:rPr>
                  <w:fldChar w:fldCharType="separate"/>
                </w:r>
                <w:r w:rsidR="00A30442">
                  <w:rPr>
                    <w:noProof/>
                    <w:webHidden/>
                  </w:rPr>
                  <w:t>2</w:t>
                </w:r>
                <w:r w:rsidR="00A30442">
                  <w:rPr>
                    <w:noProof/>
                    <w:webHidden/>
                  </w:rPr>
                  <w:fldChar w:fldCharType="end"/>
                </w:r>
              </w:hyperlink>
            </w:p>
            <w:p w14:paraId="142E4FBF" w14:textId="49BFDB9B" w:rsidR="00A30442" w:rsidRDefault="00A30442">
              <w:pPr>
                <w:pStyle w:val="Turinys1"/>
                <w:rPr>
                  <w:noProof/>
                  <w:kern w:val="2"/>
                  <w:sz w:val="24"/>
                  <w:szCs w:val="24"/>
                  <w14:ligatures w14:val="standardContextual"/>
                </w:rPr>
              </w:pPr>
              <w:hyperlink w:anchor="_Toc212731141" w:history="1">
                <w:r w:rsidRPr="00626664">
                  <w:rPr>
                    <w:rStyle w:val="Hipersaitas"/>
                    <w:rFonts w:ascii="Calibri" w:hAnsi="Calibri" w:cs="Calibri"/>
                    <w:noProof/>
                  </w:rPr>
                  <w:t>2</w:t>
                </w:r>
                <w:r w:rsidRPr="00626664">
                  <w:rPr>
                    <w:rStyle w:val="Hipersaitas"/>
                    <w:noProof/>
                  </w:rPr>
                  <w:t xml:space="preserve">. </w:t>
                </w:r>
                <w:r w:rsidRPr="00626664">
                  <w:rPr>
                    <w:rStyle w:val="Hipersaitas"/>
                    <w:rFonts w:cstheme="minorHAnsi"/>
                    <w:noProof/>
                  </w:rPr>
                  <w:t>Pirkimo objektas</w:t>
                </w:r>
                <w:r>
                  <w:rPr>
                    <w:noProof/>
                    <w:webHidden/>
                  </w:rPr>
                  <w:tab/>
                </w:r>
                <w:r>
                  <w:rPr>
                    <w:noProof/>
                    <w:webHidden/>
                  </w:rPr>
                  <w:fldChar w:fldCharType="begin"/>
                </w:r>
                <w:r>
                  <w:rPr>
                    <w:noProof/>
                    <w:webHidden/>
                  </w:rPr>
                  <w:instrText xml:space="preserve"> PAGEREF _Toc212731141 \h </w:instrText>
                </w:r>
                <w:r>
                  <w:rPr>
                    <w:noProof/>
                    <w:webHidden/>
                  </w:rPr>
                </w:r>
                <w:r>
                  <w:rPr>
                    <w:noProof/>
                    <w:webHidden/>
                  </w:rPr>
                  <w:fldChar w:fldCharType="separate"/>
                </w:r>
                <w:r>
                  <w:rPr>
                    <w:noProof/>
                    <w:webHidden/>
                  </w:rPr>
                  <w:t>2</w:t>
                </w:r>
                <w:r>
                  <w:rPr>
                    <w:noProof/>
                    <w:webHidden/>
                  </w:rPr>
                  <w:fldChar w:fldCharType="end"/>
                </w:r>
              </w:hyperlink>
            </w:p>
            <w:p w14:paraId="4FB606E9" w14:textId="44329212" w:rsidR="00A30442" w:rsidRDefault="00A30442">
              <w:pPr>
                <w:pStyle w:val="Turinys1"/>
                <w:rPr>
                  <w:noProof/>
                  <w:kern w:val="2"/>
                  <w:sz w:val="24"/>
                  <w:szCs w:val="24"/>
                  <w14:ligatures w14:val="standardContextual"/>
                </w:rPr>
              </w:pPr>
              <w:hyperlink w:anchor="_Toc212731142" w:history="1">
                <w:r w:rsidRPr="0062666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_Toc212731142 \h </w:instrText>
                </w:r>
                <w:r>
                  <w:rPr>
                    <w:noProof/>
                    <w:webHidden/>
                  </w:rPr>
                </w:r>
                <w:r>
                  <w:rPr>
                    <w:noProof/>
                    <w:webHidden/>
                  </w:rPr>
                  <w:fldChar w:fldCharType="separate"/>
                </w:r>
                <w:r>
                  <w:rPr>
                    <w:noProof/>
                    <w:webHidden/>
                  </w:rPr>
                  <w:t>3</w:t>
                </w:r>
                <w:r>
                  <w:rPr>
                    <w:noProof/>
                    <w:webHidden/>
                  </w:rPr>
                  <w:fldChar w:fldCharType="end"/>
                </w:r>
              </w:hyperlink>
            </w:p>
            <w:p w14:paraId="1533FF26" w14:textId="0E107887" w:rsidR="00A30442" w:rsidRDefault="00A30442">
              <w:pPr>
                <w:pStyle w:val="Turinys1"/>
                <w:rPr>
                  <w:noProof/>
                  <w:kern w:val="2"/>
                  <w:sz w:val="24"/>
                  <w:szCs w:val="24"/>
                  <w14:ligatures w14:val="standardContextual"/>
                </w:rPr>
              </w:pPr>
              <w:hyperlink w:anchor="_Toc212731143" w:history="1">
                <w:r w:rsidRPr="00626664">
                  <w:rPr>
                    <w:rStyle w:val="Hipersaitas"/>
                    <w:rFonts w:cstheme="majorHAnsi"/>
                    <w:noProof/>
                  </w:rPr>
                  <w:t xml:space="preserve">4. </w:t>
                </w:r>
                <w:r w:rsidRPr="0062666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_Toc212731143 \h </w:instrText>
                </w:r>
                <w:r>
                  <w:rPr>
                    <w:noProof/>
                    <w:webHidden/>
                  </w:rPr>
                </w:r>
                <w:r>
                  <w:rPr>
                    <w:noProof/>
                    <w:webHidden/>
                  </w:rPr>
                  <w:fldChar w:fldCharType="separate"/>
                </w:r>
                <w:r>
                  <w:rPr>
                    <w:noProof/>
                    <w:webHidden/>
                  </w:rPr>
                  <w:t>3</w:t>
                </w:r>
                <w:r>
                  <w:rPr>
                    <w:noProof/>
                    <w:webHidden/>
                  </w:rPr>
                  <w:fldChar w:fldCharType="end"/>
                </w:r>
              </w:hyperlink>
            </w:p>
            <w:p w14:paraId="06D01ADE" w14:textId="1305E41B" w:rsidR="00A30442" w:rsidRDefault="00A30442">
              <w:pPr>
                <w:pStyle w:val="Turinys1"/>
                <w:rPr>
                  <w:noProof/>
                  <w:kern w:val="2"/>
                  <w:sz w:val="24"/>
                  <w:szCs w:val="24"/>
                  <w14:ligatures w14:val="standardContextual"/>
                </w:rPr>
              </w:pPr>
              <w:hyperlink w:anchor="_Toc212731144" w:history="1">
                <w:r w:rsidRPr="00626664">
                  <w:rPr>
                    <w:rStyle w:val="Hipersaitas"/>
                    <w:rFonts w:cstheme="minorHAnsi"/>
                    <w:noProof/>
                  </w:rPr>
                  <w:t>5.</w:t>
                </w:r>
                <w:r w:rsidRPr="0062666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_Toc212731144 \h </w:instrText>
                </w:r>
                <w:r>
                  <w:rPr>
                    <w:noProof/>
                    <w:webHidden/>
                  </w:rPr>
                </w:r>
                <w:r>
                  <w:rPr>
                    <w:noProof/>
                    <w:webHidden/>
                  </w:rPr>
                  <w:fldChar w:fldCharType="separate"/>
                </w:r>
                <w:r>
                  <w:rPr>
                    <w:noProof/>
                    <w:webHidden/>
                  </w:rPr>
                  <w:t>3</w:t>
                </w:r>
                <w:r>
                  <w:rPr>
                    <w:noProof/>
                    <w:webHidden/>
                  </w:rPr>
                  <w:fldChar w:fldCharType="end"/>
                </w:r>
              </w:hyperlink>
            </w:p>
            <w:p w14:paraId="78A363C1" w14:textId="53893186" w:rsidR="00A30442" w:rsidRDefault="00A30442">
              <w:pPr>
                <w:pStyle w:val="Turinys1"/>
                <w:rPr>
                  <w:noProof/>
                  <w:kern w:val="2"/>
                  <w:sz w:val="24"/>
                  <w:szCs w:val="24"/>
                  <w14:ligatures w14:val="standardContextual"/>
                </w:rPr>
              </w:pPr>
              <w:hyperlink w:anchor="_Toc212731145" w:history="1">
                <w:r w:rsidRPr="0062666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_Toc212731145 \h </w:instrText>
                </w:r>
                <w:r>
                  <w:rPr>
                    <w:noProof/>
                    <w:webHidden/>
                  </w:rPr>
                </w:r>
                <w:r>
                  <w:rPr>
                    <w:noProof/>
                    <w:webHidden/>
                  </w:rPr>
                  <w:fldChar w:fldCharType="separate"/>
                </w:r>
                <w:r>
                  <w:rPr>
                    <w:noProof/>
                    <w:webHidden/>
                  </w:rPr>
                  <w:t>3</w:t>
                </w:r>
                <w:r>
                  <w:rPr>
                    <w:noProof/>
                    <w:webHidden/>
                  </w:rPr>
                  <w:fldChar w:fldCharType="end"/>
                </w:r>
              </w:hyperlink>
            </w:p>
            <w:p w14:paraId="2F36CA4A" w14:textId="4A357922" w:rsidR="00A30442" w:rsidRDefault="00A30442">
              <w:pPr>
                <w:pStyle w:val="Turinys1"/>
                <w:tabs>
                  <w:tab w:val="left" w:pos="720"/>
                </w:tabs>
                <w:rPr>
                  <w:noProof/>
                  <w:kern w:val="2"/>
                  <w:sz w:val="24"/>
                  <w:szCs w:val="24"/>
                  <w14:ligatures w14:val="standardContextual"/>
                </w:rPr>
              </w:pPr>
              <w:hyperlink w:anchor="_Toc212731146" w:history="1">
                <w:r w:rsidRPr="00626664">
                  <w:rPr>
                    <w:rStyle w:val="Hipersaitas"/>
                    <w:rFonts w:eastAsia="Calibri" w:cstheme="minorHAnsi"/>
                    <w:noProof/>
                  </w:rPr>
                  <w:t>7.</w:t>
                </w:r>
                <w:r>
                  <w:rPr>
                    <w:noProof/>
                    <w:kern w:val="2"/>
                    <w:sz w:val="24"/>
                    <w:szCs w:val="24"/>
                    <w14:ligatures w14:val="standardContextual"/>
                  </w:rPr>
                  <w:tab/>
                </w:r>
                <w:r w:rsidRPr="0062666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_Toc212731146 \h </w:instrText>
                </w:r>
                <w:r>
                  <w:rPr>
                    <w:noProof/>
                    <w:webHidden/>
                  </w:rPr>
                </w:r>
                <w:r>
                  <w:rPr>
                    <w:noProof/>
                    <w:webHidden/>
                  </w:rPr>
                  <w:fldChar w:fldCharType="separate"/>
                </w:r>
                <w:r>
                  <w:rPr>
                    <w:noProof/>
                    <w:webHidden/>
                  </w:rPr>
                  <w:t>4</w:t>
                </w:r>
                <w:r>
                  <w:rPr>
                    <w:noProof/>
                    <w:webHidden/>
                  </w:rPr>
                  <w:fldChar w:fldCharType="end"/>
                </w:r>
              </w:hyperlink>
            </w:p>
            <w:p w14:paraId="63FB575E" w14:textId="1EE1BF78" w:rsidR="00A30442" w:rsidRDefault="00A30442">
              <w:pPr>
                <w:pStyle w:val="Turinys1"/>
                <w:tabs>
                  <w:tab w:val="left" w:pos="720"/>
                </w:tabs>
                <w:rPr>
                  <w:noProof/>
                  <w:kern w:val="2"/>
                  <w:sz w:val="24"/>
                  <w:szCs w:val="24"/>
                  <w14:ligatures w14:val="standardContextual"/>
                </w:rPr>
              </w:pPr>
              <w:hyperlink w:anchor="_Toc212731147" w:history="1">
                <w:r w:rsidRPr="00626664">
                  <w:rPr>
                    <w:rStyle w:val="Hipersaitas"/>
                    <w:rFonts w:eastAsia="Calibri" w:cstheme="minorHAnsi"/>
                    <w:noProof/>
                  </w:rPr>
                  <w:t>8.</w:t>
                </w:r>
                <w:r>
                  <w:rPr>
                    <w:noProof/>
                    <w:kern w:val="2"/>
                    <w:sz w:val="24"/>
                    <w:szCs w:val="24"/>
                    <w14:ligatures w14:val="standardContextual"/>
                  </w:rPr>
                  <w:tab/>
                </w:r>
                <w:r w:rsidRPr="0062666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_Toc212731147 \h </w:instrText>
                </w:r>
                <w:r>
                  <w:rPr>
                    <w:noProof/>
                    <w:webHidden/>
                  </w:rPr>
                </w:r>
                <w:r>
                  <w:rPr>
                    <w:noProof/>
                    <w:webHidden/>
                  </w:rPr>
                  <w:fldChar w:fldCharType="separate"/>
                </w:r>
                <w:r>
                  <w:rPr>
                    <w:noProof/>
                    <w:webHidden/>
                  </w:rPr>
                  <w:t>4</w:t>
                </w:r>
                <w:r>
                  <w:rPr>
                    <w:noProof/>
                    <w:webHidden/>
                  </w:rPr>
                  <w:fldChar w:fldCharType="end"/>
                </w:r>
              </w:hyperlink>
            </w:p>
            <w:p w14:paraId="3C538CDC" w14:textId="6E2071D2" w:rsidR="00A30442" w:rsidRDefault="00A30442">
              <w:pPr>
                <w:pStyle w:val="Turinys1"/>
                <w:tabs>
                  <w:tab w:val="left" w:pos="720"/>
                </w:tabs>
                <w:rPr>
                  <w:noProof/>
                  <w:kern w:val="2"/>
                  <w:sz w:val="24"/>
                  <w:szCs w:val="24"/>
                  <w14:ligatures w14:val="standardContextual"/>
                </w:rPr>
              </w:pPr>
              <w:hyperlink w:anchor="_Toc212731148" w:history="1">
                <w:r w:rsidRPr="00626664">
                  <w:rPr>
                    <w:rStyle w:val="Hipersaitas"/>
                    <w:rFonts w:eastAsia="Calibri" w:cstheme="minorHAnsi"/>
                    <w:noProof/>
                  </w:rPr>
                  <w:t>9.</w:t>
                </w:r>
                <w:r>
                  <w:rPr>
                    <w:noProof/>
                    <w:kern w:val="2"/>
                    <w:sz w:val="24"/>
                    <w:szCs w:val="24"/>
                    <w14:ligatures w14:val="standardContextual"/>
                  </w:rPr>
                  <w:tab/>
                </w:r>
                <w:r w:rsidRPr="0062666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_Toc212731148 \h </w:instrText>
                </w:r>
                <w:r>
                  <w:rPr>
                    <w:noProof/>
                    <w:webHidden/>
                  </w:rPr>
                </w:r>
                <w:r>
                  <w:rPr>
                    <w:noProof/>
                    <w:webHidden/>
                  </w:rPr>
                  <w:fldChar w:fldCharType="separate"/>
                </w:r>
                <w:r>
                  <w:rPr>
                    <w:noProof/>
                    <w:webHidden/>
                  </w:rPr>
                  <w:t>4</w:t>
                </w:r>
                <w:r>
                  <w:rPr>
                    <w:noProof/>
                    <w:webHidden/>
                  </w:rPr>
                  <w:fldChar w:fldCharType="end"/>
                </w:r>
              </w:hyperlink>
            </w:p>
            <w:p w14:paraId="6C4FBA59" w14:textId="4CF1B09F" w:rsidR="00A30442" w:rsidRDefault="00A30442">
              <w:pPr>
                <w:pStyle w:val="Turinys1"/>
                <w:tabs>
                  <w:tab w:val="left" w:pos="720"/>
                </w:tabs>
                <w:rPr>
                  <w:noProof/>
                  <w:kern w:val="2"/>
                  <w:sz w:val="24"/>
                  <w:szCs w:val="24"/>
                  <w14:ligatures w14:val="standardContextual"/>
                </w:rPr>
              </w:pPr>
              <w:hyperlink w:anchor="_Toc212731149" w:history="1">
                <w:r w:rsidRPr="00626664">
                  <w:rPr>
                    <w:rStyle w:val="Hipersaitas"/>
                    <w:rFonts w:eastAsia="Calibri" w:cstheme="minorHAnsi"/>
                    <w:noProof/>
                  </w:rPr>
                  <w:t>10.</w:t>
                </w:r>
                <w:r>
                  <w:rPr>
                    <w:noProof/>
                    <w:kern w:val="2"/>
                    <w:sz w:val="24"/>
                    <w:szCs w:val="24"/>
                    <w14:ligatures w14:val="standardContextual"/>
                  </w:rPr>
                  <w:tab/>
                </w:r>
                <w:r w:rsidRPr="00626664">
                  <w:rPr>
                    <w:rStyle w:val="Hipersaitas"/>
                    <w:rFonts w:cstheme="minorHAnsi"/>
                    <w:noProof/>
                  </w:rPr>
                  <w:t>Sutarties sudarymas</w:t>
                </w:r>
                <w:r>
                  <w:rPr>
                    <w:noProof/>
                    <w:webHidden/>
                  </w:rPr>
                  <w:tab/>
                </w:r>
                <w:r>
                  <w:rPr>
                    <w:noProof/>
                    <w:webHidden/>
                  </w:rPr>
                  <w:fldChar w:fldCharType="begin"/>
                </w:r>
                <w:r>
                  <w:rPr>
                    <w:noProof/>
                    <w:webHidden/>
                  </w:rPr>
                  <w:instrText xml:space="preserve"> PAGEREF _Toc212731149 \h </w:instrText>
                </w:r>
                <w:r>
                  <w:rPr>
                    <w:noProof/>
                    <w:webHidden/>
                  </w:rPr>
                </w:r>
                <w:r>
                  <w:rPr>
                    <w:noProof/>
                    <w:webHidden/>
                  </w:rPr>
                  <w:fldChar w:fldCharType="separate"/>
                </w:r>
                <w:r>
                  <w:rPr>
                    <w:noProof/>
                    <w:webHidden/>
                  </w:rPr>
                  <w:t>4</w:t>
                </w:r>
                <w:r>
                  <w:rPr>
                    <w:noProof/>
                    <w:webHidden/>
                  </w:rPr>
                  <w:fldChar w:fldCharType="end"/>
                </w:r>
              </w:hyperlink>
            </w:p>
            <w:p w14:paraId="49ACCDC9" w14:textId="13D1D7DC" w:rsidR="00A30442" w:rsidRDefault="00A30442">
              <w:pPr>
                <w:pStyle w:val="Turinys1"/>
                <w:tabs>
                  <w:tab w:val="left" w:pos="720"/>
                </w:tabs>
                <w:rPr>
                  <w:noProof/>
                  <w:kern w:val="2"/>
                  <w:sz w:val="24"/>
                  <w:szCs w:val="24"/>
                  <w14:ligatures w14:val="standardContextual"/>
                </w:rPr>
              </w:pPr>
              <w:hyperlink w:anchor="_Toc212731150" w:history="1">
                <w:r w:rsidRPr="00626664">
                  <w:rPr>
                    <w:rStyle w:val="Hipersaitas"/>
                    <w:rFonts w:cstheme="minorHAnsi"/>
                    <w:noProof/>
                  </w:rPr>
                  <w:t>11.</w:t>
                </w:r>
                <w:r>
                  <w:rPr>
                    <w:noProof/>
                    <w:kern w:val="2"/>
                    <w:sz w:val="24"/>
                    <w:szCs w:val="24"/>
                    <w14:ligatures w14:val="standardContextual"/>
                  </w:rPr>
                  <w:tab/>
                </w:r>
                <w:r w:rsidRPr="00626664">
                  <w:rPr>
                    <w:rStyle w:val="Hipersaitas"/>
                    <w:rFonts w:cstheme="minorHAnsi"/>
                    <w:noProof/>
                  </w:rPr>
                  <w:t>Kitos sąlygos</w:t>
                </w:r>
                <w:r>
                  <w:rPr>
                    <w:noProof/>
                    <w:webHidden/>
                  </w:rPr>
                  <w:tab/>
                </w:r>
                <w:r>
                  <w:rPr>
                    <w:noProof/>
                    <w:webHidden/>
                  </w:rPr>
                  <w:fldChar w:fldCharType="begin"/>
                </w:r>
                <w:r>
                  <w:rPr>
                    <w:noProof/>
                    <w:webHidden/>
                  </w:rPr>
                  <w:instrText xml:space="preserve"> PAGEREF _Toc212731150 \h </w:instrText>
                </w:r>
                <w:r>
                  <w:rPr>
                    <w:noProof/>
                    <w:webHidden/>
                  </w:rPr>
                </w:r>
                <w:r>
                  <w:rPr>
                    <w:noProof/>
                    <w:webHidden/>
                  </w:rPr>
                  <w:fldChar w:fldCharType="separate"/>
                </w:r>
                <w:r>
                  <w:rPr>
                    <w:noProof/>
                    <w:webHidden/>
                  </w:rPr>
                  <w:t>4</w:t>
                </w:r>
                <w:r>
                  <w:rPr>
                    <w:noProof/>
                    <w:webHidden/>
                  </w:rPr>
                  <w:fldChar w:fldCharType="end"/>
                </w:r>
              </w:hyperlink>
            </w:p>
            <w:p w14:paraId="055F6FC4" w14:textId="2710830A" w:rsidR="00A30442" w:rsidRDefault="00A30442">
              <w:pPr>
                <w:pStyle w:val="Turinys1"/>
                <w:rPr>
                  <w:noProof/>
                  <w:kern w:val="2"/>
                  <w:sz w:val="24"/>
                  <w:szCs w:val="24"/>
                  <w14:ligatures w14:val="standardContextual"/>
                </w:rPr>
              </w:pPr>
              <w:hyperlink w:anchor="_Toc212731151" w:history="1">
                <w:r w:rsidRPr="0062666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_Toc212731151 \h </w:instrText>
                </w:r>
                <w:r>
                  <w:rPr>
                    <w:noProof/>
                    <w:webHidden/>
                  </w:rPr>
                </w:r>
                <w:r>
                  <w:rPr>
                    <w:noProof/>
                    <w:webHidden/>
                  </w:rPr>
                  <w:fldChar w:fldCharType="separate"/>
                </w:r>
                <w:r>
                  <w:rPr>
                    <w:noProof/>
                    <w:webHidden/>
                  </w:rPr>
                  <w:t>6</w:t>
                </w:r>
                <w:r>
                  <w:rPr>
                    <w:noProof/>
                    <w:webHidden/>
                  </w:rPr>
                  <w:fldChar w:fldCharType="end"/>
                </w:r>
              </w:hyperlink>
            </w:p>
            <w:p w14:paraId="394F5A37" w14:textId="26005442" w:rsidR="00A30442" w:rsidRDefault="00A30442">
              <w:pPr>
                <w:pStyle w:val="Turinys2"/>
                <w:rPr>
                  <w:noProof/>
                  <w:kern w:val="2"/>
                  <w:sz w:val="24"/>
                  <w:szCs w:val="24"/>
                  <w14:ligatures w14:val="standardContextual"/>
                </w:rPr>
              </w:pPr>
              <w:hyperlink w:anchor="_Toc212731152" w:history="1">
                <w:r w:rsidRPr="0062666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_Toc212731152 \h </w:instrText>
                </w:r>
                <w:r>
                  <w:rPr>
                    <w:noProof/>
                    <w:webHidden/>
                  </w:rPr>
                </w:r>
                <w:r>
                  <w:rPr>
                    <w:noProof/>
                    <w:webHidden/>
                  </w:rPr>
                  <w:fldChar w:fldCharType="separate"/>
                </w:r>
                <w:r>
                  <w:rPr>
                    <w:noProof/>
                    <w:webHidden/>
                  </w:rPr>
                  <w:t>9</w:t>
                </w:r>
                <w:r>
                  <w:rPr>
                    <w:noProof/>
                    <w:webHidden/>
                  </w:rPr>
                  <w:fldChar w:fldCharType="end"/>
                </w:r>
              </w:hyperlink>
            </w:p>
            <w:p w14:paraId="3444C9AC" w14:textId="0F30A9BA" w:rsidR="00A30442" w:rsidRDefault="00A30442">
              <w:pPr>
                <w:pStyle w:val="Turinys2"/>
                <w:rPr>
                  <w:noProof/>
                  <w:kern w:val="2"/>
                  <w:sz w:val="24"/>
                  <w:szCs w:val="24"/>
                  <w14:ligatures w14:val="standardContextual"/>
                </w:rPr>
              </w:pPr>
              <w:hyperlink w:anchor="_Toc212731153" w:history="1">
                <w:r w:rsidRPr="0062666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_Toc212731153 \h </w:instrText>
                </w:r>
                <w:r>
                  <w:rPr>
                    <w:noProof/>
                    <w:webHidden/>
                  </w:rPr>
                </w:r>
                <w:r>
                  <w:rPr>
                    <w:noProof/>
                    <w:webHidden/>
                  </w:rPr>
                  <w:fldChar w:fldCharType="separate"/>
                </w:r>
                <w:r>
                  <w:rPr>
                    <w:noProof/>
                    <w:webHidden/>
                  </w:rPr>
                  <w:t>10</w:t>
                </w:r>
                <w:r>
                  <w:rPr>
                    <w:noProof/>
                    <w:webHidden/>
                  </w:rPr>
                  <w:fldChar w:fldCharType="end"/>
                </w:r>
              </w:hyperlink>
            </w:p>
            <w:p w14:paraId="4DF98F38" w14:textId="70722C33" w:rsidR="00A30442" w:rsidRDefault="00A30442">
              <w:pPr>
                <w:pStyle w:val="Turinys2"/>
                <w:rPr>
                  <w:noProof/>
                  <w:kern w:val="2"/>
                  <w:sz w:val="24"/>
                  <w:szCs w:val="24"/>
                  <w14:ligatures w14:val="standardContextual"/>
                </w:rPr>
              </w:pPr>
              <w:hyperlink w:anchor="_Toc212731154" w:history="1">
                <w:r w:rsidRPr="00626664">
                  <w:rPr>
                    <w:rStyle w:val="Hipersaitas"/>
                    <w:rFonts w:eastAsia="Calibri" w:cstheme="minorHAnsi"/>
                    <w:noProof/>
                  </w:rPr>
                  <w:t>Pirkimo sąlygų 4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_Toc212731154 \h </w:instrText>
                </w:r>
                <w:r>
                  <w:rPr>
                    <w:noProof/>
                    <w:webHidden/>
                  </w:rPr>
                </w:r>
                <w:r>
                  <w:rPr>
                    <w:noProof/>
                    <w:webHidden/>
                  </w:rPr>
                  <w:fldChar w:fldCharType="separate"/>
                </w:r>
                <w:r>
                  <w:rPr>
                    <w:noProof/>
                    <w:webHidden/>
                  </w:rPr>
                  <w:t>11</w:t>
                </w:r>
                <w:r>
                  <w:rPr>
                    <w:noProof/>
                    <w:webHidden/>
                  </w:rPr>
                  <w:fldChar w:fldCharType="end"/>
                </w:r>
              </w:hyperlink>
            </w:p>
            <w:p w14:paraId="79F838F9" w14:textId="691E4351" w:rsidR="00A30442" w:rsidRDefault="00A30442">
              <w:pPr>
                <w:pStyle w:val="Turinys2"/>
                <w:rPr>
                  <w:noProof/>
                  <w:kern w:val="2"/>
                  <w:sz w:val="24"/>
                  <w:szCs w:val="24"/>
                  <w14:ligatures w14:val="standardContextual"/>
                </w:rPr>
              </w:pPr>
              <w:hyperlink w:anchor="_Toc212731155" w:history="1">
                <w:r w:rsidRPr="00626664">
                  <w:rPr>
                    <w:rStyle w:val="Hipersaitas"/>
                    <w:rFonts w:eastAsia="Calibri" w:cstheme="minorHAnsi"/>
                    <w:noProof/>
                  </w:rPr>
                  <w:t xml:space="preserve">Pirkimo sąlygų 5 priedas „EBVPD“ </w:t>
                </w:r>
                <w:r w:rsidRPr="00626664">
                  <w:rPr>
                    <w:rStyle w:val="Hipersaitas"/>
                    <w:rFonts w:cstheme="minorHAnsi"/>
                    <w:noProof/>
                  </w:rPr>
                  <w:t>(XML formatu)</w:t>
                </w:r>
                <w:r>
                  <w:rPr>
                    <w:noProof/>
                    <w:webHidden/>
                  </w:rPr>
                  <w:tab/>
                </w:r>
                <w:r>
                  <w:rPr>
                    <w:noProof/>
                    <w:webHidden/>
                  </w:rPr>
                  <w:fldChar w:fldCharType="begin"/>
                </w:r>
                <w:r>
                  <w:rPr>
                    <w:noProof/>
                    <w:webHidden/>
                  </w:rPr>
                  <w:instrText xml:space="preserve"> PAGEREF _Toc212731155 \h </w:instrText>
                </w:r>
                <w:r>
                  <w:rPr>
                    <w:noProof/>
                    <w:webHidden/>
                  </w:rPr>
                </w:r>
                <w:r>
                  <w:rPr>
                    <w:noProof/>
                    <w:webHidden/>
                  </w:rPr>
                  <w:fldChar w:fldCharType="separate"/>
                </w:r>
                <w:r>
                  <w:rPr>
                    <w:noProof/>
                    <w:webHidden/>
                  </w:rPr>
                  <w:t>13</w:t>
                </w:r>
                <w:r>
                  <w:rPr>
                    <w:noProof/>
                    <w:webHidden/>
                  </w:rPr>
                  <w:fldChar w:fldCharType="end"/>
                </w:r>
              </w:hyperlink>
            </w:p>
            <w:p w14:paraId="42AE9C4C" w14:textId="0AC3AEE6" w:rsidR="00A30442" w:rsidRDefault="00A30442">
              <w:pPr>
                <w:pStyle w:val="Turinys2"/>
                <w:rPr>
                  <w:noProof/>
                  <w:kern w:val="2"/>
                  <w:sz w:val="24"/>
                  <w:szCs w:val="24"/>
                  <w14:ligatures w14:val="standardContextual"/>
                </w:rPr>
              </w:pPr>
              <w:hyperlink w:anchor="_Toc212731156" w:history="1">
                <w:r w:rsidRPr="0062666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_Toc212731156 \h </w:instrText>
                </w:r>
                <w:r>
                  <w:rPr>
                    <w:noProof/>
                    <w:webHidden/>
                  </w:rPr>
                </w:r>
                <w:r>
                  <w:rPr>
                    <w:noProof/>
                    <w:webHidden/>
                  </w:rPr>
                  <w:fldChar w:fldCharType="separate"/>
                </w:r>
                <w:r>
                  <w:rPr>
                    <w:noProof/>
                    <w:webHidden/>
                  </w:rPr>
                  <w:t>14</w:t>
                </w:r>
                <w:r>
                  <w:rPr>
                    <w:noProof/>
                    <w:webHidden/>
                  </w:rPr>
                  <w:fldChar w:fldCharType="end"/>
                </w:r>
              </w:hyperlink>
            </w:p>
            <w:p w14:paraId="3FAEE28E" w14:textId="381F67EA" w:rsidR="00A30442" w:rsidRDefault="00A30442">
              <w:pPr>
                <w:pStyle w:val="Turinys2"/>
                <w:rPr>
                  <w:noProof/>
                  <w:kern w:val="2"/>
                  <w:sz w:val="24"/>
                  <w:szCs w:val="24"/>
                  <w14:ligatures w14:val="standardContextual"/>
                </w:rPr>
              </w:pPr>
              <w:hyperlink w:anchor="_Toc212731157" w:history="1">
                <w:r w:rsidRPr="00626664">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_Toc212731157 \h </w:instrText>
                </w:r>
                <w:r>
                  <w:rPr>
                    <w:noProof/>
                    <w:webHidden/>
                  </w:rPr>
                </w:r>
                <w:r>
                  <w:rPr>
                    <w:noProof/>
                    <w:webHidden/>
                  </w:rPr>
                  <w:fldChar w:fldCharType="separate"/>
                </w:r>
                <w:r>
                  <w:rPr>
                    <w:noProof/>
                    <w:webHidden/>
                  </w:rPr>
                  <w:t>15</w:t>
                </w:r>
                <w:r>
                  <w:rPr>
                    <w:noProof/>
                    <w:webHidden/>
                  </w:rPr>
                  <w:fldChar w:fldCharType="end"/>
                </w:r>
              </w:hyperlink>
            </w:p>
            <w:p w14:paraId="33363E59" w14:textId="327706D2" w:rsidR="00A30442" w:rsidRDefault="00A30442">
              <w:pPr>
                <w:pStyle w:val="Turinys2"/>
                <w:rPr>
                  <w:noProof/>
                  <w:kern w:val="2"/>
                  <w:sz w:val="24"/>
                  <w:szCs w:val="24"/>
                  <w14:ligatures w14:val="standardContextual"/>
                </w:rPr>
              </w:pPr>
              <w:hyperlink w:anchor="_Toc212731158" w:history="1">
                <w:r w:rsidRPr="00626664">
                  <w:rPr>
                    <w:rStyle w:val="Hipersaitas"/>
                    <w:noProof/>
                  </w:rPr>
                  <w:t>Pirkimo sąlygų 8 priedas „Sutarties projektas“</w:t>
                </w:r>
                <w:r>
                  <w:rPr>
                    <w:noProof/>
                    <w:webHidden/>
                  </w:rPr>
                  <w:tab/>
                </w:r>
                <w:r>
                  <w:rPr>
                    <w:noProof/>
                    <w:webHidden/>
                  </w:rPr>
                  <w:fldChar w:fldCharType="begin"/>
                </w:r>
                <w:r>
                  <w:rPr>
                    <w:noProof/>
                    <w:webHidden/>
                  </w:rPr>
                  <w:instrText xml:space="preserve"> PAGEREF _Toc212731158 \h </w:instrText>
                </w:r>
                <w:r>
                  <w:rPr>
                    <w:noProof/>
                    <w:webHidden/>
                  </w:rPr>
                </w:r>
                <w:r>
                  <w:rPr>
                    <w:noProof/>
                    <w:webHidden/>
                  </w:rPr>
                  <w:fldChar w:fldCharType="separate"/>
                </w:r>
                <w:r>
                  <w:rPr>
                    <w:noProof/>
                    <w:webHidden/>
                  </w:rPr>
                  <w:t>16</w:t>
                </w:r>
                <w:r>
                  <w:rPr>
                    <w:noProof/>
                    <w:webHidden/>
                  </w:rPr>
                  <w:fldChar w:fldCharType="end"/>
                </w:r>
              </w:hyperlink>
            </w:p>
            <w:p w14:paraId="4302B13A" w14:textId="07F9DB00" w:rsidR="00A30442" w:rsidRDefault="00A30442">
              <w:pPr>
                <w:pStyle w:val="Turinys2"/>
                <w:rPr>
                  <w:noProof/>
                  <w:kern w:val="2"/>
                  <w:sz w:val="24"/>
                  <w:szCs w:val="24"/>
                  <w14:ligatures w14:val="standardContextual"/>
                </w:rPr>
              </w:pPr>
              <w:hyperlink w:anchor="_Toc212731159" w:history="1">
                <w:r w:rsidRPr="00626664">
                  <w:rPr>
                    <w:rStyle w:val="Hipersaitas"/>
                    <w:noProof/>
                  </w:rPr>
                  <w:t>Pirkimo sąlygų 9 priedas „Rangovo deklaracija“</w:t>
                </w:r>
                <w:r>
                  <w:rPr>
                    <w:noProof/>
                    <w:webHidden/>
                  </w:rPr>
                  <w:tab/>
                </w:r>
                <w:r>
                  <w:rPr>
                    <w:noProof/>
                    <w:webHidden/>
                  </w:rPr>
                  <w:fldChar w:fldCharType="begin"/>
                </w:r>
                <w:r>
                  <w:rPr>
                    <w:noProof/>
                    <w:webHidden/>
                  </w:rPr>
                  <w:instrText xml:space="preserve"> PAGEREF _Toc212731159 \h </w:instrText>
                </w:r>
                <w:r>
                  <w:rPr>
                    <w:noProof/>
                    <w:webHidden/>
                  </w:rPr>
                </w:r>
                <w:r>
                  <w:rPr>
                    <w:noProof/>
                    <w:webHidden/>
                  </w:rPr>
                  <w:fldChar w:fldCharType="separate"/>
                </w:r>
                <w:r>
                  <w:rPr>
                    <w:noProof/>
                    <w:webHidden/>
                  </w:rPr>
                  <w:t>17</w:t>
                </w:r>
                <w:r>
                  <w:rPr>
                    <w:noProof/>
                    <w:webHidden/>
                  </w:rPr>
                  <w:fldChar w:fldCharType="end"/>
                </w:r>
              </w:hyperlink>
            </w:p>
            <w:p w14:paraId="0DDC40AE" w14:textId="5955D031"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2731140"/>
      <w:bookmarkStart w:id="1" w:name="_Toc335201954"/>
      <w:bookmarkStart w:id="2" w:name="_Toc147739116"/>
      <w:r w:rsidRPr="00D24970">
        <w:rPr>
          <w:rFonts w:asciiTheme="minorHAnsi" w:hAnsiTheme="minorHAnsi" w:cstheme="minorHAnsi"/>
        </w:rPr>
        <w:lastRenderedPageBreak/>
        <w:t>Bendra informacija</w:t>
      </w:r>
      <w:bookmarkEnd w:id="0"/>
    </w:p>
    <w:p w14:paraId="638FB60D" w14:textId="334ACC4E" w:rsidR="00B34D87" w:rsidRPr="00314732" w:rsidRDefault="00B34D87" w:rsidP="00B34D87">
      <w:pPr>
        <w:pStyle w:val="Sraopastraipa"/>
        <w:numPr>
          <w:ilvl w:val="1"/>
          <w:numId w:val="1"/>
        </w:numPr>
        <w:tabs>
          <w:tab w:val="left" w:pos="993"/>
        </w:tabs>
        <w:spacing w:after="0" w:line="20" w:lineRule="atLeast"/>
        <w:ind w:left="0" w:firstLine="567"/>
        <w:jc w:val="both"/>
        <w:rPr>
          <w:rFonts w:cstheme="minorHAnsi"/>
          <w:color w:val="000000" w:themeColor="text1"/>
        </w:rPr>
      </w:pPr>
      <w:r w:rsidRPr="00314732">
        <w:rPr>
          <w:rFonts w:cstheme="minorHAnsi"/>
          <w:color w:val="000000" w:themeColor="text1"/>
        </w:rPr>
        <w:t xml:space="preserve">Perkančioji organizacija – </w:t>
      </w:r>
      <w:r w:rsidR="00B7312F" w:rsidRPr="00314732">
        <w:rPr>
          <w:rFonts w:eastAsia="Calibri"/>
          <w:color w:val="000000" w:themeColor="text1"/>
        </w:rPr>
        <w:t>Molėtų rajono savivaldybės administracija</w:t>
      </w:r>
      <w:r w:rsidRPr="00314732">
        <w:rPr>
          <w:rFonts w:eastAsia="Calibri" w:cstheme="minorHAnsi"/>
          <w:color w:val="000000" w:themeColor="text1"/>
        </w:rPr>
        <w:t xml:space="preserve">, juridinio asmens kodas </w:t>
      </w:r>
      <w:r w:rsidR="00B7312F" w:rsidRPr="00B7312F">
        <w:rPr>
          <w:rFonts w:eastAsia="Calibri" w:cstheme="minorHAnsi"/>
          <w:color w:val="000000" w:themeColor="text1"/>
        </w:rPr>
        <w:t>188712799</w:t>
      </w:r>
      <w:r w:rsidRPr="00314732">
        <w:rPr>
          <w:rFonts w:eastAsia="Calibri" w:cstheme="minorHAnsi"/>
          <w:color w:val="000000" w:themeColor="text1"/>
        </w:rPr>
        <w:t xml:space="preserve">, adresas </w:t>
      </w:r>
      <w:r w:rsidR="00B7312F" w:rsidRPr="00B7312F">
        <w:rPr>
          <w:rFonts w:eastAsia="Calibri" w:cstheme="minorHAnsi"/>
          <w:color w:val="000000" w:themeColor="text1"/>
        </w:rPr>
        <w:t>Vilniaus g. 44, Molėtai</w:t>
      </w:r>
      <w:r w:rsidRPr="00314732">
        <w:rPr>
          <w:rFonts w:eastAsia="Calibri" w:cstheme="minorHAnsi"/>
          <w:color w:val="000000" w:themeColor="text1"/>
        </w:rPr>
        <w:t xml:space="preserve">. </w:t>
      </w:r>
      <w:r w:rsidRPr="00314732">
        <w:rPr>
          <w:rFonts w:eastAsiaTheme="minorHAnsi" w:cstheme="minorHAnsi"/>
          <w:color w:val="000000" w:themeColor="text1"/>
          <w:lang w:eastAsia="en-US"/>
        </w:rPr>
        <w:t>Perkančioji organizacija nėra PVM mokėtoja</w:t>
      </w:r>
      <w:r w:rsidRPr="00314732">
        <w:rPr>
          <w:rFonts w:eastAsia="Calibri" w:cstheme="minorHAnsi"/>
          <w:color w:val="000000" w:themeColor="text1"/>
        </w:rPr>
        <w:t>.</w:t>
      </w:r>
    </w:p>
    <w:p w14:paraId="2239DD1B" w14:textId="2DABF26E"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1.</w:t>
      </w:r>
      <w:r w:rsidR="00B7312F">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w:t>
      </w:r>
      <w:r w:rsidR="00B34D87" w:rsidRPr="00B34D87">
        <w:rPr>
          <w:color w:val="000000" w:themeColor="text1"/>
        </w:rPr>
        <w:t xml:space="preserve">CPO elektroniniame kataloge nėra perkamų </w:t>
      </w:r>
      <w:r w:rsidR="00B7312F">
        <w:rPr>
          <w:color w:val="000000" w:themeColor="text1"/>
        </w:rPr>
        <w:t>darbų</w:t>
      </w:r>
      <w:r w:rsidR="008C5F5E" w:rsidRPr="6E07B99D">
        <w:rPr>
          <w:color w:val="000000" w:themeColor="text1"/>
        </w:rPr>
        <w:t xml:space="preserve">. </w:t>
      </w:r>
      <w:r w:rsidRPr="6E07B99D">
        <w:rPr>
          <w:color w:val="000000" w:themeColor="text1"/>
        </w:rPr>
        <w:t xml:space="preserve"> </w:t>
      </w:r>
    </w:p>
    <w:p w14:paraId="62DF64D0" w14:textId="5955553E" w:rsidR="00AA23FB" w:rsidRPr="00B34D87" w:rsidRDefault="002F5F8E" w:rsidP="00B34D87">
      <w:pPr>
        <w:spacing w:after="0" w:line="240" w:lineRule="auto"/>
        <w:ind w:firstLine="567"/>
        <w:rPr>
          <w:rFonts w:cstheme="minorHAnsi"/>
        </w:rPr>
      </w:pPr>
      <w:r w:rsidRPr="0037691C">
        <w:rPr>
          <w:rFonts w:cstheme="minorHAnsi"/>
        </w:rPr>
        <w:t>1.</w:t>
      </w:r>
      <w:r w:rsidR="00B7312F">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4E853A1B" w:rsidR="00E32C8E" w:rsidRPr="00590030" w:rsidRDefault="00C447D2" w:rsidP="00B34D87">
      <w:pPr>
        <w:pStyle w:val="Sraopastraipa"/>
        <w:spacing w:after="0" w:line="240" w:lineRule="auto"/>
        <w:ind w:left="0" w:firstLine="567"/>
        <w:jc w:val="both"/>
        <w:rPr>
          <w:rFonts w:cstheme="minorHAnsi"/>
        </w:rPr>
      </w:pPr>
      <w:r>
        <w:rPr>
          <w:rFonts w:cstheme="minorHAnsi"/>
        </w:rPr>
        <w:t>1.</w:t>
      </w:r>
      <w:r w:rsidR="00B7312F">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2B80C87" w14:textId="232FD8C9" w:rsidR="00E35E7C" w:rsidRPr="00B34D87" w:rsidRDefault="003A502A" w:rsidP="00B7312F">
      <w:pPr>
        <w:pStyle w:val="Sraopastraipa"/>
        <w:numPr>
          <w:ilvl w:val="0"/>
          <w:numId w:val="18"/>
        </w:numPr>
        <w:tabs>
          <w:tab w:val="left" w:pos="993"/>
        </w:tabs>
        <w:spacing w:after="0" w:line="240" w:lineRule="auto"/>
        <w:ind w:left="0" w:firstLine="567"/>
        <w:jc w:val="both"/>
      </w:pPr>
      <w:r w:rsidRPr="00997065">
        <w:rPr>
          <w:rFonts w:cstheme="minorHAnsi"/>
        </w:rPr>
        <w:t xml:space="preserve">Atliekamas </w:t>
      </w:r>
      <w:r w:rsidRPr="007348D4">
        <w:rPr>
          <w:rFonts w:cstheme="minorHAnsi"/>
          <w:color w:val="000000" w:themeColor="text1"/>
        </w:rPr>
        <w:t xml:space="preserve">žaliasis pirkimas. Pirkimas vykdomas vadovaujantis Lietuvos Respublikos aplinkos ministro 2011 m. birželio 28 d. įsakymo Nr. D1-508 „Dėl Aplinkos apsaugos kriterijų taikymo, vykdant žaliuosius pirkimus, tvarkos aprašo patvirtinimo“ </w:t>
      </w:r>
      <w:r w:rsidR="00891BF8">
        <w:rPr>
          <w:rFonts w:cstheme="minorHAnsi"/>
          <w:color w:val="000000" w:themeColor="text1"/>
        </w:rPr>
        <w:t xml:space="preserve">(toliau – Aprašas) </w:t>
      </w:r>
      <w:r w:rsidR="00D25203" w:rsidRPr="007348D4">
        <w:rPr>
          <w:rFonts w:cstheme="minorHAnsi"/>
          <w:color w:val="000000" w:themeColor="text1"/>
        </w:rPr>
        <w:t>4.</w:t>
      </w:r>
      <w:r w:rsidR="00B7312F">
        <w:rPr>
          <w:rFonts w:cstheme="minorHAnsi"/>
          <w:color w:val="000000" w:themeColor="text1"/>
        </w:rPr>
        <w:t>1</w:t>
      </w:r>
      <w:r w:rsidRPr="007348D4">
        <w:rPr>
          <w:rFonts w:cstheme="minorHAnsi"/>
          <w:i/>
          <w:color w:val="000000" w:themeColor="text1"/>
        </w:rPr>
        <w:t xml:space="preserve"> </w:t>
      </w:r>
      <w:r w:rsidRPr="007348D4">
        <w:rPr>
          <w:rFonts w:cstheme="minorHAnsi"/>
          <w:color w:val="000000" w:themeColor="text1"/>
        </w:rPr>
        <w:t xml:space="preserve"> punktu (-</w:t>
      </w:r>
      <w:proofErr w:type="spellStart"/>
      <w:r w:rsidRPr="007348D4">
        <w:rPr>
          <w:rFonts w:cstheme="minorHAnsi"/>
          <w:color w:val="000000" w:themeColor="text1"/>
        </w:rPr>
        <w:t>ais</w:t>
      </w:r>
      <w:proofErr w:type="spellEnd"/>
      <w:r w:rsidRPr="007348D4">
        <w:rPr>
          <w:rFonts w:cstheme="minorHAnsi"/>
          <w:color w:val="000000" w:themeColor="text1"/>
        </w:rPr>
        <w:t>). Aplinkos ap</w:t>
      </w:r>
      <w:r w:rsidR="00E06BAA">
        <w:rPr>
          <w:rFonts w:cstheme="minorHAnsi"/>
          <w:color w:val="000000" w:themeColor="text1"/>
        </w:rPr>
        <w:t>s</w:t>
      </w:r>
      <w:r w:rsidRPr="007348D4">
        <w:rPr>
          <w:rFonts w:cstheme="minorHAnsi"/>
          <w:color w:val="000000" w:themeColor="text1"/>
        </w:rPr>
        <w:t xml:space="preserve">augos kriterijai nustatyti </w:t>
      </w:r>
      <w:r w:rsidR="008E5BA3" w:rsidRPr="007348D4">
        <w:rPr>
          <w:rFonts w:cstheme="minorHAnsi"/>
          <w:color w:val="000000" w:themeColor="text1"/>
        </w:rPr>
        <w:t>techninėje specifikacijoje</w:t>
      </w:r>
      <w:r w:rsidR="00B56560">
        <w:rPr>
          <w:rFonts w:cstheme="minorHAnsi"/>
          <w:color w:val="000000" w:themeColor="text1"/>
        </w:rPr>
        <w:t xml:space="preserve"> ir </w:t>
      </w:r>
      <w:r w:rsidR="00B56560" w:rsidRPr="00B56560">
        <w:rPr>
          <w:rFonts w:cstheme="minorHAnsi"/>
          <w:color w:val="000000" w:themeColor="text1"/>
        </w:rPr>
        <w:t xml:space="preserve">specialiųjų pirkimo sąlygų </w:t>
      </w:r>
      <w:r w:rsidR="00B56560">
        <w:rPr>
          <w:rFonts w:cstheme="minorHAnsi"/>
          <w:color w:val="000000" w:themeColor="text1"/>
        </w:rPr>
        <w:t>4</w:t>
      </w:r>
      <w:r w:rsidR="00B56560" w:rsidRPr="00B56560">
        <w:rPr>
          <w:rFonts w:cstheme="minorHAnsi"/>
          <w:color w:val="000000" w:themeColor="text1"/>
        </w:rPr>
        <w:t xml:space="preserve"> priede</w:t>
      </w:r>
      <w:r w:rsidRPr="007348D4">
        <w:rPr>
          <w:rFonts w:cstheme="minorHAnsi"/>
          <w:color w:val="000000" w:themeColor="text1"/>
        </w:rPr>
        <w:t>.</w:t>
      </w:r>
      <w:r w:rsidR="00891BF8">
        <w:rPr>
          <w:rFonts w:cstheme="minorHAnsi"/>
          <w:color w:val="000000" w:themeColor="text1"/>
        </w:rPr>
        <w:t xml:space="preserve"> Perkant projektavimo paslaugas buvo nustatyti </w:t>
      </w:r>
      <w:r w:rsidR="00891BF8" w:rsidRPr="00891BF8">
        <w:rPr>
          <w:rFonts w:cstheme="minorHAnsi"/>
          <w:color w:val="000000" w:themeColor="text1"/>
        </w:rPr>
        <w:t>aplinkosauginiai reikalavimai pagal Aprašo 15.1 punktą</w:t>
      </w:r>
      <w:r w:rsidR="00891BF8">
        <w:rPr>
          <w:rFonts w:cstheme="minorHAnsi"/>
          <w:color w:val="000000" w:themeColor="text1"/>
        </w:rPr>
        <w:t>.</w:t>
      </w:r>
    </w:p>
    <w:p w14:paraId="2413C02D" w14:textId="01A85F2C" w:rsidR="00E32C8E" w:rsidRPr="00B34D87" w:rsidRDefault="00E32C8E" w:rsidP="00B7312F">
      <w:pPr>
        <w:pStyle w:val="Sraopastraipa"/>
        <w:numPr>
          <w:ilvl w:val="1"/>
          <w:numId w:val="7"/>
        </w:numPr>
        <w:tabs>
          <w:tab w:val="left" w:pos="993"/>
        </w:tabs>
        <w:spacing w:after="0" w:line="240" w:lineRule="auto"/>
        <w:ind w:firstLine="207"/>
        <w:jc w:val="both"/>
        <w:rPr>
          <w:rFonts w:eastAsia="Arial"/>
          <w:color w:val="000000" w:themeColor="text1"/>
        </w:rPr>
      </w:pPr>
      <w:r w:rsidRPr="00B34D87">
        <w:rPr>
          <w:rFonts w:eastAsia="Arial"/>
          <w:color w:val="000000" w:themeColor="text1"/>
        </w:rPr>
        <w:t xml:space="preserve">Išankstinis skelbimas apie </w:t>
      </w:r>
      <w:r w:rsidR="007A68AD" w:rsidRPr="00B34D87">
        <w:rPr>
          <w:rFonts w:eastAsia="Arial"/>
          <w:color w:val="000000" w:themeColor="text1"/>
        </w:rPr>
        <w:t>p</w:t>
      </w:r>
      <w:r w:rsidRPr="00B34D87">
        <w:rPr>
          <w:rFonts w:eastAsia="Arial"/>
          <w:color w:val="000000" w:themeColor="text1"/>
        </w:rPr>
        <w:t>irkimą nebuvo paskelbtas</w:t>
      </w:r>
      <w:r w:rsidR="00B34D87" w:rsidRPr="00B34D87">
        <w:rPr>
          <w:rFonts w:eastAsia="Arial"/>
          <w:color w:val="000000" w:themeColor="text1"/>
        </w:rPr>
        <w:t>.</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471A82CB"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p>
    <w:p w14:paraId="0C002F05" w14:textId="084C7BC0" w:rsidR="00E32C8E" w:rsidRPr="00C447D2" w:rsidRDefault="00B34D87" w:rsidP="0097765E">
      <w:pPr>
        <w:pStyle w:val="Sraopastraipa"/>
        <w:numPr>
          <w:ilvl w:val="1"/>
          <w:numId w:val="7"/>
        </w:numPr>
        <w:tabs>
          <w:tab w:val="left" w:pos="993"/>
        </w:tabs>
        <w:spacing w:after="0" w:line="240" w:lineRule="auto"/>
        <w:ind w:firstLine="207"/>
        <w:jc w:val="both"/>
        <w:rPr>
          <w:rFonts w:cstheme="minorHAnsi"/>
        </w:rPr>
      </w:pPr>
      <w:r>
        <w:rPr>
          <w:rFonts w:eastAsia="Arial" w:cstheme="minorHAnsi"/>
          <w:color w:val="333333"/>
        </w:rPr>
        <w:t xml:space="preserve"> </w:t>
      </w:r>
      <w:r w:rsidR="00E32C8E" w:rsidRPr="00B94BA7">
        <w:rPr>
          <w:rFonts w:eastAsia="Arial" w:cstheme="minorHAnsi"/>
          <w:color w:val="000000" w:themeColor="text1"/>
        </w:rPr>
        <w:t xml:space="preserve">Bendrosios </w:t>
      </w:r>
      <w:r w:rsidR="007E5F55" w:rsidRPr="00B94BA7">
        <w:rPr>
          <w:rFonts w:eastAsia="Arial" w:cstheme="minorHAnsi"/>
          <w:color w:val="000000" w:themeColor="text1"/>
        </w:rPr>
        <w:t xml:space="preserve">pirkimo </w:t>
      </w:r>
      <w:r w:rsidR="00E32C8E" w:rsidRPr="00B94BA7">
        <w:rPr>
          <w:rFonts w:eastAsia="Arial" w:cstheme="minorHAnsi"/>
          <w:color w:val="000000" w:themeColor="text1"/>
        </w:rPr>
        <w:t>sąlygos yra neatskiriama ši</w:t>
      </w:r>
      <w:r w:rsidR="00C07F25" w:rsidRPr="00B94BA7">
        <w:rPr>
          <w:rFonts w:eastAsia="Arial" w:cstheme="minorHAnsi"/>
          <w:color w:val="000000" w:themeColor="text1"/>
        </w:rPr>
        <w:t>ų</w:t>
      </w:r>
      <w:r w:rsidR="00E32C8E" w:rsidRPr="00B94BA7">
        <w:rPr>
          <w:rFonts w:eastAsia="Arial" w:cstheme="minorHAnsi"/>
          <w:color w:val="000000" w:themeColor="text1"/>
        </w:rPr>
        <w:t xml:space="preserve"> </w:t>
      </w:r>
      <w:r w:rsidR="00F4541C" w:rsidRPr="00B94BA7">
        <w:rPr>
          <w:rFonts w:eastAsia="Arial" w:cstheme="minorHAnsi"/>
          <w:color w:val="000000" w:themeColor="text1"/>
        </w:rPr>
        <w:t>p</w:t>
      </w:r>
      <w:r w:rsidR="00E32C8E" w:rsidRPr="00B94BA7">
        <w:rPr>
          <w:rFonts w:eastAsia="Arial" w:cstheme="minorHAnsi"/>
          <w:color w:val="000000" w:themeColor="text1"/>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12731141"/>
      <w:bookmarkEnd w:id="1"/>
      <w:r w:rsidRPr="00685E93">
        <w:rPr>
          <w:rFonts w:ascii="Calibri" w:hAnsi="Calibri" w:cs="Calibri"/>
        </w:rPr>
        <w:t>2</w:t>
      </w:r>
      <w:r w:rsidRPr="00685E93">
        <w:t xml:space="preserve">. </w:t>
      </w:r>
      <w:r w:rsidR="00B41C66" w:rsidRPr="00685E93">
        <w:rPr>
          <w:rFonts w:asciiTheme="minorHAnsi" w:hAnsiTheme="minorHAnsi" w:cstheme="minorHAnsi"/>
        </w:rPr>
        <w:t>Pirkimo objektas</w:t>
      </w:r>
      <w:bookmarkEnd w:id="3"/>
      <w:bookmarkEnd w:id="4"/>
      <w:bookmarkEnd w:id="5"/>
    </w:p>
    <w:p w14:paraId="46398668" w14:textId="7DCF1B4B" w:rsidR="005611F9" w:rsidRPr="00F75040" w:rsidRDefault="00B41C66" w:rsidP="00F75040">
      <w:pPr>
        <w:pStyle w:val="Betarp"/>
        <w:numPr>
          <w:ilvl w:val="1"/>
          <w:numId w:val="5"/>
        </w:numPr>
        <w:tabs>
          <w:tab w:val="left" w:pos="993"/>
        </w:tabs>
        <w:spacing w:after="120"/>
        <w:ind w:left="0" w:firstLine="567"/>
        <w:contextualSpacing/>
        <w:jc w:val="both"/>
        <w:rPr>
          <w:rFonts w:cstheme="minorHAnsi"/>
          <w:color w:val="000000" w:themeColor="text1"/>
        </w:rPr>
      </w:pPr>
      <w:r w:rsidRPr="007348D4">
        <w:rPr>
          <w:rFonts w:eastAsia="Calibri"/>
          <w:color w:val="000000" w:themeColor="text1"/>
        </w:rPr>
        <w:t xml:space="preserve">Perkančioji organizacija numato įsigyti </w:t>
      </w:r>
      <w:r w:rsidR="0007012D" w:rsidRPr="0007012D">
        <w:rPr>
          <w:rFonts w:eastAsia="Calibri"/>
          <w:color w:val="000000" w:themeColor="text1"/>
        </w:rPr>
        <w:t>technini</w:t>
      </w:r>
      <w:r w:rsidR="0007012D">
        <w:rPr>
          <w:rFonts w:eastAsia="Calibri"/>
          <w:color w:val="000000" w:themeColor="text1"/>
        </w:rPr>
        <w:t>ame</w:t>
      </w:r>
      <w:r w:rsidR="0007012D" w:rsidRPr="0007012D">
        <w:rPr>
          <w:rFonts w:eastAsia="Calibri"/>
          <w:color w:val="000000" w:themeColor="text1"/>
        </w:rPr>
        <w:t xml:space="preserve"> projekt</w:t>
      </w:r>
      <w:r w:rsidR="0007012D">
        <w:rPr>
          <w:rFonts w:eastAsia="Calibri"/>
          <w:color w:val="000000" w:themeColor="text1"/>
        </w:rPr>
        <w:t>e</w:t>
      </w:r>
      <w:r w:rsidR="0007012D" w:rsidRPr="0007012D">
        <w:rPr>
          <w:rFonts w:eastAsia="Calibri"/>
          <w:color w:val="000000" w:themeColor="text1"/>
        </w:rPr>
        <w:t xml:space="preserve"> „Gyvenamosios (įvairioms socialinėms grupėms</w:t>
      </w:r>
      <w:r w:rsidR="0007012D" w:rsidRPr="001250D6">
        <w:rPr>
          <w:rFonts w:eastAsia="Calibri"/>
          <w:color w:val="000000" w:themeColor="text1"/>
        </w:rPr>
        <w:t>) pastato, Molėtų raj., Alanta, Naujakurių g. 5 rekonstravimo projektas“ numatytus darbus</w:t>
      </w:r>
      <w:r w:rsidR="00E70546" w:rsidRPr="001250D6">
        <w:rPr>
          <w:rFonts w:eastAsia="Calibri"/>
          <w:color w:val="000000" w:themeColor="text1"/>
        </w:rPr>
        <w:t>.</w:t>
      </w:r>
      <w:r w:rsidRPr="001250D6">
        <w:rPr>
          <w:rFonts w:cstheme="minorHAnsi"/>
          <w:color w:val="000000" w:themeColor="text1"/>
        </w:rPr>
        <w:t xml:space="preserve"> Reikalavimai pirkimo objektui nustatyti </w:t>
      </w:r>
      <w:r w:rsidR="00704310" w:rsidRPr="001250D6">
        <w:rPr>
          <w:rFonts w:cstheme="minorHAnsi"/>
          <w:color w:val="000000" w:themeColor="text1"/>
        </w:rPr>
        <w:t>s</w:t>
      </w:r>
      <w:r w:rsidR="00444CAF" w:rsidRPr="001250D6">
        <w:rPr>
          <w:rFonts w:cstheme="minorHAnsi"/>
          <w:color w:val="000000" w:themeColor="text1"/>
        </w:rPr>
        <w:t xml:space="preserve">pecialiųjų </w:t>
      </w:r>
      <w:r w:rsidR="00CE7209" w:rsidRPr="001250D6">
        <w:rPr>
          <w:rFonts w:cstheme="minorHAnsi"/>
          <w:color w:val="000000" w:themeColor="text1"/>
        </w:rPr>
        <w:t xml:space="preserve">pirkimo </w:t>
      </w:r>
      <w:r w:rsidR="00444CAF" w:rsidRPr="001250D6">
        <w:rPr>
          <w:rFonts w:cstheme="minorHAnsi"/>
          <w:color w:val="000000" w:themeColor="text1"/>
        </w:rPr>
        <w:t xml:space="preserve">sąlygų </w:t>
      </w:r>
      <w:r w:rsidR="002B520F" w:rsidRPr="001250D6">
        <w:rPr>
          <w:rFonts w:cstheme="minorHAnsi"/>
          <w:color w:val="000000" w:themeColor="text1"/>
        </w:rPr>
        <w:t>2</w:t>
      </w:r>
      <w:r w:rsidR="00FA7D78" w:rsidRPr="001250D6">
        <w:rPr>
          <w:rFonts w:ascii="Arial" w:hAnsi="Arial" w:cs="Arial"/>
          <w:color w:val="000000" w:themeColor="text1"/>
        </w:rPr>
        <w:t xml:space="preserve"> </w:t>
      </w:r>
      <w:r w:rsidR="00444CAF" w:rsidRPr="001250D6">
        <w:rPr>
          <w:rFonts w:cstheme="minorHAnsi"/>
          <w:color w:val="000000" w:themeColor="text1"/>
        </w:rPr>
        <w:t>priede</w:t>
      </w:r>
      <w:r w:rsidR="00F17682" w:rsidRPr="001250D6">
        <w:rPr>
          <w:rFonts w:cstheme="minorHAnsi"/>
          <w:color w:val="000000" w:themeColor="text1"/>
        </w:rPr>
        <w:t xml:space="preserve"> ir kituose pirkimo dokumentuose</w:t>
      </w:r>
      <w:r w:rsidRPr="001250D6">
        <w:rPr>
          <w:rFonts w:cstheme="minorHAnsi"/>
          <w:color w:val="000000" w:themeColor="text1"/>
        </w:rPr>
        <w:t>.</w:t>
      </w:r>
      <w:r w:rsidR="005611F9" w:rsidRPr="001250D6">
        <w:rPr>
          <w:rFonts w:cstheme="minorHAnsi"/>
          <w:color w:val="000000" w:themeColor="text1"/>
        </w:rPr>
        <w:t xml:space="preserve"> </w:t>
      </w:r>
      <w:r w:rsidR="005611F9" w:rsidRPr="001250D6">
        <w:t xml:space="preserve"> </w:t>
      </w:r>
      <w:r w:rsidR="005611F9" w:rsidRPr="001250D6">
        <w:rPr>
          <w:rFonts w:cstheme="minorHAnsi"/>
          <w:color w:val="000000" w:themeColor="text1"/>
        </w:rPr>
        <w:t>Darbai bus vykdomi dviem etapais</w:t>
      </w:r>
      <w:r w:rsidR="00F75040">
        <w:rPr>
          <w:rFonts w:cstheme="minorHAnsi"/>
          <w:color w:val="000000" w:themeColor="text1"/>
        </w:rPr>
        <w:t>.</w:t>
      </w:r>
    </w:p>
    <w:p w14:paraId="0B7B0A50" w14:textId="1D809649" w:rsidR="00B41C66" w:rsidRPr="005611F9" w:rsidRDefault="005611F9" w:rsidP="00596504">
      <w:pPr>
        <w:pStyle w:val="Betarp"/>
        <w:tabs>
          <w:tab w:val="left" w:pos="993"/>
        </w:tabs>
        <w:spacing w:after="120"/>
        <w:ind w:firstLine="567"/>
        <w:contextualSpacing/>
        <w:jc w:val="both"/>
        <w:rPr>
          <w:rFonts w:cstheme="minorHAnsi"/>
          <w:color w:val="000000" w:themeColor="text1"/>
        </w:rPr>
      </w:pPr>
      <w:r w:rsidRPr="001250D6">
        <w:rPr>
          <w:rFonts w:cstheme="minorHAnsi"/>
          <w:color w:val="000000" w:themeColor="text1"/>
        </w:rPr>
        <w:t>2.1.7. Detalios techninės specifikacijos yra pateiktos pridedamo techninio projekto „Gyvenamosios (įvairioms socialinėms grupėms) pastato, Molėtų raj., Alanta, Naujakurių g. 5 rekonstravimo projektas“ dalyse.</w:t>
      </w:r>
    </w:p>
    <w:p w14:paraId="102F862B" w14:textId="031CE547" w:rsidR="003D2D18" w:rsidRDefault="00507DC9" w:rsidP="00D7645E">
      <w:pPr>
        <w:pStyle w:val="Betarp"/>
        <w:ind w:firstLine="567"/>
        <w:contextualSpacing/>
        <w:jc w:val="both"/>
        <w:rPr>
          <w:rFonts w:cstheme="minorHAnsi"/>
          <w:color w:val="000000" w:themeColor="text1"/>
        </w:rPr>
      </w:pPr>
      <w:r w:rsidRPr="007348D4">
        <w:rPr>
          <w:rFonts w:cstheme="minorHAnsi"/>
          <w:color w:val="000000" w:themeColor="text1"/>
        </w:rPr>
        <w:t>2.2</w:t>
      </w:r>
      <w:r w:rsidR="00D7645E" w:rsidRPr="00F243F4">
        <w:rPr>
          <w:rFonts w:cstheme="minorHAnsi"/>
          <w:color w:val="000000" w:themeColor="text1"/>
        </w:rPr>
        <w:t>.</w:t>
      </w:r>
      <w:r w:rsidR="00BB409B" w:rsidRPr="00F243F4">
        <w:rPr>
          <w:rFonts w:cstheme="minorHAnsi"/>
          <w:color w:val="000000" w:themeColor="text1"/>
        </w:rPr>
        <w:t xml:space="preserve"> </w:t>
      </w:r>
      <w:r w:rsidR="003D2D18" w:rsidRPr="00F243F4">
        <w:rPr>
          <w:rFonts w:cstheme="minorHAnsi"/>
          <w:color w:val="000000" w:themeColor="text1"/>
        </w:rPr>
        <w:t xml:space="preserve">Pirkimo objektas į dalis </w:t>
      </w:r>
      <w:r w:rsidR="00D7645E" w:rsidRPr="00F243F4">
        <w:rPr>
          <w:rFonts w:cstheme="minorHAnsi"/>
          <w:color w:val="000000" w:themeColor="text1"/>
        </w:rPr>
        <w:t>Šis pirkimas į dalis neskaidomas, todėl tiekėjas turi pateikti pasiūlymą visai pirkimo apimčiai bendrai. Pagrindimas dėl pirkimo objekto neskaidymo į atskiras pirkimo dalis: darbai nuo darbo projekto parengimo paslaugų neatskiriami vadovaujantis Statybos techninio reglamento STR 1.04.04:2017 „Statinio projektavimas, projekto ekspertizė“ 9.2 p. (galiojusio iki 2024-10-31). Ir perkami vienos rūšies darbai, kurie tarpusavyje yra glaudžiai susiję, o galutinis rezultatas yra vieningas ir nedalus. Dėl pirkimo objekto skaidymo į dalis, atsirastų neracionalaus lėšų panaudojimo rizika, kadangi objekto statybos darbams parengtas vienas techninis projektas, visam Pirkimo objektui galioja vienas statybą leidžiantis dokumentas. Pirkimo objektą skaidant dalimis, atsirastų tikimybė, kad darbus vykdys skirtingi rangovai, todėl būtų neįmanoma pasiekti darbų nuoseklumo, užtikrinti jų atlikimo terminų laikymosi. Taip pat būtų patiriamos papildomos išlaidos dėl kelių objektų privalomosios statybos priežiūros.  Pirkimo sutarties vykdymas techniniu požiūriu, taip pat taptų sudėtingas, nes Pirkimo objekto dalių įgyvendinimas yra techniškai glaudžiai susijęs ir dėl to perkančiajai organizacijai atsirastų būtinybė koordinuoti šių dalių tiekėjus ir tai keltų riziką netinkamai įvykdyti pirkimo sutartį. Vienas konkurso laimėtojas galės lygiagrečiai, siekiant optimalaus terminų įgyvendinimo, vykdyti statybos darbus ir suteikti inžinerines paslaugas.</w:t>
      </w:r>
      <w:r w:rsidR="003D2D18" w:rsidRPr="00F243F4">
        <w:rPr>
          <w:rFonts w:cstheme="minorHAnsi"/>
          <w:color w:val="000000" w:themeColor="text1"/>
        </w:rPr>
        <w:t xml:space="preserve"> </w:t>
      </w:r>
    </w:p>
    <w:p w14:paraId="0CA81FB8" w14:textId="61116C17" w:rsidR="00325243" w:rsidRPr="00BB409B" w:rsidRDefault="00325243" w:rsidP="00596504">
      <w:pPr>
        <w:pStyle w:val="Betarp"/>
        <w:ind w:firstLine="567"/>
        <w:contextualSpacing/>
        <w:jc w:val="both"/>
        <w:rPr>
          <w:rFonts w:cstheme="minorHAnsi"/>
          <w:i/>
          <w:iCs/>
          <w:color w:val="FF0000"/>
        </w:rPr>
      </w:pPr>
      <w:r w:rsidRPr="00630A0F">
        <w:rPr>
          <w:rFonts w:cstheme="minorHAnsi"/>
        </w:rPr>
        <w:t>2.</w:t>
      </w:r>
      <w:r w:rsidR="00BB409B">
        <w:rPr>
          <w:rFonts w:cstheme="minorHAnsi"/>
        </w:rPr>
        <w:t>3</w:t>
      </w:r>
      <w:r w:rsidRPr="00630A0F">
        <w:rPr>
          <w:rFonts w:cstheme="minorHAnsi"/>
        </w:rPr>
        <w:t>.</w:t>
      </w:r>
      <w:r w:rsidR="00E53E12">
        <w:rPr>
          <w:rFonts w:cstheme="minorHAnsi"/>
        </w:rPr>
        <w:t xml:space="preserve"> Jeigu a</w:t>
      </w:r>
      <w:r w:rsidR="00E53E12" w:rsidRPr="00E53E12">
        <w:rPr>
          <w:rFonts w:cstheme="minorHAnsi"/>
        </w:rPr>
        <w:t>pibūdinant pirkimo objektą techninėje specifikacijoje</w:t>
      </w:r>
      <w:r w:rsidR="009A0DD4" w:rsidRPr="009A0DD4">
        <w:t xml:space="preserve"> </w:t>
      </w:r>
      <w:r w:rsidR="009A0DD4" w:rsidRPr="009A0DD4">
        <w:rPr>
          <w:rFonts w:cstheme="minorHAnsi"/>
        </w:rPr>
        <w:t>ar kituose pirkimo dokumentuose</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E379CAD" w:rsidR="00004521" w:rsidRDefault="00004521" w:rsidP="00DE7037">
      <w:pPr>
        <w:pStyle w:val="Sraopastraipa"/>
        <w:spacing w:after="0" w:line="240" w:lineRule="auto"/>
        <w:ind w:left="0" w:firstLine="567"/>
        <w:jc w:val="both"/>
        <w:rPr>
          <w:rFonts w:cstheme="minorHAnsi"/>
        </w:rPr>
      </w:pPr>
      <w:r>
        <w:rPr>
          <w:rFonts w:cstheme="minorHAnsi"/>
        </w:rPr>
        <w:t>2.</w:t>
      </w:r>
      <w:r w:rsidR="00BB409B">
        <w:rPr>
          <w:rFonts w:cstheme="minorHAnsi"/>
        </w:rPr>
        <w:t>4</w:t>
      </w:r>
      <w:r>
        <w:rPr>
          <w:rFonts w:cstheme="minorHAnsi"/>
        </w:rPr>
        <w:t>. Jeigu a</w:t>
      </w:r>
      <w:r w:rsidRPr="00E53E12">
        <w:rPr>
          <w:rFonts w:cstheme="minorHAnsi"/>
        </w:rPr>
        <w:t xml:space="preserve">pibūdinant pirkimo objektą techninėje specifikacijoje </w:t>
      </w:r>
      <w:r w:rsidR="009A0DD4" w:rsidRPr="009A0DD4">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w:t>
      </w:r>
      <w:r w:rsidR="00046522" w:rsidRPr="00046522">
        <w:rPr>
          <w:color w:val="000000"/>
        </w:rPr>
        <w:lastRenderedPageBreak/>
        <w:t>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12731142"/>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6"/>
    </w:p>
    <w:p w14:paraId="3A422005" w14:textId="6CF5A634" w:rsidR="00B176FD" w:rsidRPr="005C2AC6" w:rsidRDefault="00862DB8" w:rsidP="005C2AC6">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8604A51" w14:textId="42FE3721" w:rsidR="00B946B2" w:rsidRPr="00F0499F" w:rsidRDefault="0040009E" w:rsidP="0040009E">
      <w:pPr>
        <w:pStyle w:val="Body2"/>
        <w:tabs>
          <w:tab w:val="left" w:pos="993"/>
        </w:tabs>
        <w:spacing w:after="0"/>
        <w:ind w:firstLine="567"/>
        <w:rPr>
          <w:rFonts w:asciiTheme="minorHAnsi" w:hAnsiTheme="minorHAnsi" w:cstheme="minorHAnsi"/>
          <w:lang w:val="lt-LT"/>
        </w:rPr>
      </w:pPr>
      <w:r>
        <w:rPr>
          <w:rFonts w:asciiTheme="minorHAnsi" w:hAnsiTheme="minorHAnsi" w:cstheme="minorHAnsi"/>
          <w:lang w:val="lt-LT"/>
        </w:rPr>
        <w:t xml:space="preserve">3.2. </w:t>
      </w:r>
      <w:r w:rsidR="008E6908" w:rsidRPr="008E6908">
        <w:rPr>
          <w:rFonts w:asciiTheme="minorHAnsi" w:hAnsiTheme="minorHAnsi" w:cstheme="minorHAnsi"/>
          <w:lang w:val="lt-LT"/>
        </w:rPr>
        <w:t>Perkančioji organizacija suteiks galimybę apžiūrėti objektą (darbų atlikimo vietą). Apie konkrečią apžiūros datą</w:t>
      </w:r>
      <w:r w:rsidR="00770337">
        <w:rPr>
          <w:rFonts w:asciiTheme="minorHAnsi" w:hAnsiTheme="minorHAnsi" w:cstheme="minorHAnsi"/>
          <w:lang w:val="lt-LT"/>
        </w:rPr>
        <w:t xml:space="preserve"> ir</w:t>
      </w:r>
      <w:r w:rsidR="008E6908" w:rsidRPr="008E6908">
        <w:rPr>
          <w:rFonts w:asciiTheme="minorHAnsi" w:hAnsiTheme="minorHAnsi" w:cstheme="minorHAnsi"/>
          <w:lang w:val="lt-LT"/>
        </w:rPr>
        <w:t xml:space="preserve"> laiką bus paskelbta atskiru pranešimu CVP IS ir išsiųsta tiekėjams CVP IS susirašinėjimo priemonėmis. Tiekėjai, norintys dalyvauti apžiūroje, CVP IS susirašinėjimo priemonėmis iki apžiūros pradžios turi atsiųsti vardus ir pavardes asmenų, ketinančių dalyvauti apžiūroje.</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2731143"/>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2508845" w:rsidR="002C5249" w:rsidRDefault="009D2F13" w:rsidP="127DD6E8">
      <w:pPr>
        <w:pStyle w:val="Sraopastraipa"/>
        <w:spacing w:after="120" w:line="20" w:lineRule="atLeast"/>
        <w:ind w:left="0" w:firstLine="567"/>
        <w:jc w:val="both"/>
      </w:pPr>
      <w:r w:rsidRPr="127DD6E8">
        <w:t xml:space="preserve">4.1. </w:t>
      </w:r>
      <w:r w:rsidR="002C5249" w:rsidRPr="127DD6E8">
        <w:t xml:space="preserve">Reikalavimai dėl tiekėjo </w:t>
      </w:r>
      <w:r w:rsidR="002E32B9">
        <w:t>(kiekvieno iš tiekėjų grupės narių</w:t>
      </w:r>
      <w:bookmarkStart w:id="14" w:name="_Hlk41039660"/>
      <w:r w:rsidR="002E32B9">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8778B0">
        <w:rPr>
          <w:rFonts w:eastAsia="Calibri"/>
          <w:color w:val="000000" w:themeColor="text1"/>
        </w:rPr>
        <w:t>p</w:t>
      </w:r>
      <w:r w:rsidR="00551FA7" w:rsidRPr="008778B0">
        <w:rPr>
          <w:rFonts w:eastAsia="Calibri"/>
          <w:color w:val="000000" w:themeColor="text1"/>
        </w:rPr>
        <w:t xml:space="preserve">irkimo </w:t>
      </w:r>
      <w:r w:rsidR="006773B6" w:rsidRPr="008778B0">
        <w:rPr>
          <w:rFonts w:eastAsia="Calibri"/>
          <w:color w:val="000000" w:themeColor="text1"/>
        </w:rPr>
        <w:t xml:space="preserve">sąlygų </w:t>
      </w:r>
      <w:r w:rsidR="00617DEE" w:rsidRPr="008778B0">
        <w:rPr>
          <w:color w:val="000000" w:themeColor="text1"/>
        </w:rPr>
        <w:t>3</w:t>
      </w:r>
      <w:r w:rsidR="00984B02" w:rsidRPr="008778B0">
        <w:rPr>
          <w:color w:val="000000" w:themeColor="text1"/>
        </w:rPr>
        <w:t xml:space="preserve">  </w:t>
      </w:r>
      <w:r w:rsidR="006773B6" w:rsidRPr="127DD6E8">
        <w:rPr>
          <w:rFonts w:eastAsia="Calibri"/>
        </w:rPr>
        <w:t>priede</w:t>
      </w:r>
      <w:r w:rsidR="002C5249" w:rsidRPr="127DD6E8">
        <w:t xml:space="preserve">. </w:t>
      </w:r>
    </w:p>
    <w:p w14:paraId="50115CF8" w14:textId="05659DEE" w:rsidR="00505A74" w:rsidRDefault="00970624" w:rsidP="00970624">
      <w:pPr>
        <w:pStyle w:val="Sraopastraipa"/>
        <w:tabs>
          <w:tab w:val="left" w:pos="851"/>
        </w:tabs>
        <w:spacing w:after="0" w:line="20" w:lineRule="atLeast"/>
        <w:ind w:left="0" w:firstLine="567"/>
        <w:jc w:val="both"/>
        <w:rPr>
          <w:color w:val="000000" w:themeColor="text1"/>
        </w:rPr>
      </w:pPr>
      <w:r>
        <w:t>4.2.</w:t>
      </w:r>
      <w:r w:rsidR="0096261D">
        <w:t xml:space="preserve"> </w:t>
      </w:r>
      <w:r w:rsidR="00EB7B08" w:rsidRPr="00EB7B08">
        <w:rPr>
          <w:color w:val="000000" w:themeColor="text1"/>
        </w:rPr>
        <w:t>Tiekėjams nustatomi kvalifikacijos reikalavimai ir reikalavimai dėl aplinkos apsaugos vadybos sistemos standartų laikymosi ir jų atitiktį patvirtinantys dokumentai nurodyti specialiųjų pirkimo sąlygų 4 priede.</w:t>
      </w:r>
    </w:p>
    <w:p w14:paraId="34E32D48" w14:textId="5609339C" w:rsidR="007B6F6D" w:rsidRPr="00765189" w:rsidRDefault="007B6F6D" w:rsidP="00970624">
      <w:pPr>
        <w:pStyle w:val="Sraopastraipa"/>
        <w:tabs>
          <w:tab w:val="left" w:pos="851"/>
        </w:tabs>
        <w:spacing w:after="0" w:line="20" w:lineRule="atLeast"/>
        <w:ind w:left="0" w:firstLine="567"/>
        <w:jc w:val="both"/>
        <w:rPr>
          <w:highlight w:val="yellow"/>
        </w:rPr>
      </w:pP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1273114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05E7CB20" w14:textId="363DCF6D" w:rsidR="002A637A" w:rsidRDefault="00D24970" w:rsidP="009D4CD4">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w:t>
      </w:r>
      <w:r w:rsidR="009D4CD4">
        <w:rPr>
          <w:rFonts w:cstheme="minorHAnsi"/>
          <w:color w:val="000000" w:themeColor="text1"/>
        </w:rPr>
        <w:t xml:space="preserve">nėra </w:t>
      </w:r>
      <w:r w:rsidR="00DF3DDF" w:rsidRPr="007872CB">
        <w:rPr>
          <w:rFonts w:cstheme="minorHAnsi"/>
          <w:color w:val="000000" w:themeColor="text1"/>
        </w:rPr>
        <w:t xml:space="preserve">taikomos Reglamento nuostatos. </w:t>
      </w:r>
    </w:p>
    <w:p w14:paraId="77B7EA29" w14:textId="4165D5C7" w:rsidR="002E3E96" w:rsidRDefault="002E3E96" w:rsidP="00300F8F">
      <w:pPr>
        <w:spacing w:after="0" w:line="240" w:lineRule="auto"/>
        <w:ind w:firstLine="567"/>
        <w:jc w:val="both"/>
        <w:rPr>
          <w:rFonts w:cstheme="minorHAnsi"/>
          <w:color w:val="000000" w:themeColor="text1"/>
        </w:rPr>
      </w:pPr>
      <w:r>
        <w:rPr>
          <w:rFonts w:cstheme="minorHAnsi"/>
          <w:color w:val="000000" w:themeColor="text1"/>
        </w:rPr>
        <w:t xml:space="preserve">5.2. </w:t>
      </w:r>
      <w:r w:rsidR="005B7881" w:rsidRPr="00300F8F">
        <w:rPr>
          <w:rFonts w:cstheme="minorHAnsi"/>
          <w:color w:val="000000" w:themeColor="text1"/>
        </w:rPr>
        <w:t>Perkančioji organizacija</w:t>
      </w:r>
      <w:r w:rsidR="00300F8F" w:rsidRPr="00300F8F">
        <w:rPr>
          <w:rFonts w:cstheme="minorHAnsi"/>
          <w:color w:val="000000" w:themeColor="text1"/>
        </w:rPr>
        <w:t xml:space="preserve"> netaiko reikalavimų susijusių su nacionaliniu saugumu.</w:t>
      </w:r>
      <w:r w:rsidR="005B7881" w:rsidRPr="00300F8F">
        <w:rPr>
          <w:rFonts w:cstheme="minorHAnsi"/>
          <w:color w:val="000000" w:themeColor="text1"/>
        </w:rPr>
        <w:t xml:space="preserve">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1273114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0F1B30" w:rsidRDefault="00192AF9" w:rsidP="001032F8">
      <w:pPr>
        <w:spacing w:after="0" w:line="20" w:lineRule="atLeast"/>
        <w:ind w:firstLine="567"/>
        <w:jc w:val="both"/>
        <w:rPr>
          <w:rFonts w:ascii="Calibri" w:hAnsi="Calibri" w:cs="Calibri"/>
          <w:i/>
          <w:iCs/>
          <w:color w:val="7030A0"/>
        </w:rPr>
      </w:pPr>
      <w:r w:rsidRPr="000F1B30">
        <w:rPr>
          <w:rFonts w:ascii="Calibri" w:hAnsi="Calibri" w:cs="Calibri"/>
        </w:rPr>
        <w:t xml:space="preserve">6.1. </w:t>
      </w:r>
      <w:r w:rsidR="00EF5623" w:rsidRPr="000F1B30">
        <w:rPr>
          <w:rFonts w:ascii="Calibri" w:hAnsi="Calibri" w:cs="Calibri"/>
        </w:rPr>
        <w:t xml:space="preserve">Tiekėjo </w:t>
      </w:r>
      <w:r w:rsidR="0058726C" w:rsidRPr="000F1B30">
        <w:rPr>
          <w:rFonts w:ascii="Calibri" w:hAnsi="Calibri" w:cs="Calibri"/>
        </w:rPr>
        <w:t>p</w:t>
      </w:r>
      <w:r w:rsidR="00EF5623" w:rsidRPr="000F1B30">
        <w:rPr>
          <w:rFonts w:ascii="Calibri" w:hAnsi="Calibri" w:cs="Calibri"/>
        </w:rPr>
        <w:t>asiūlymą sudaro CVP IS pateikiamų ir žemiau nurodytų dokumentų visuma</w:t>
      </w:r>
      <w:r w:rsidR="00FD53CF" w:rsidRPr="000F1B30">
        <w:rPr>
          <w:rFonts w:ascii="Calibri" w:hAnsi="Calibri" w:cs="Calibri"/>
        </w:rPr>
        <w:t>:</w:t>
      </w:r>
    </w:p>
    <w:p w14:paraId="0B17BEF7" w14:textId="53674591" w:rsidR="00FF12F1" w:rsidRPr="000F1B30" w:rsidRDefault="003F0DA7" w:rsidP="0093770B">
      <w:pPr>
        <w:pStyle w:val="Sraopastraipa"/>
        <w:numPr>
          <w:ilvl w:val="2"/>
          <w:numId w:val="8"/>
        </w:numPr>
        <w:spacing w:after="0" w:line="240" w:lineRule="auto"/>
        <w:ind w:left="0" w:firstLine="567"/>
        <w:jc w:val="both"/>
        <w:rPr>
          <w:rFonts w:cstheme="minorHAnsi"/>
          <w:u w:val="single"/>
        </w:rPr>
      </w:pPr>
      <w:r w:rsidRPr="000F1B30">
        <w:t>tiekėjo pa</w:t>
      </w:r>
      <w:r w:rsidR="00311280" w:rsidRPr="000F1B30">
        <w:t>teikta</w:t>
      </w:r>
      <w:r w:rsidRPr="000F1B30">
        <w:t xml:space="preserve">s </w:t>
      </w:r>
      <w:r w:rsidR="005A195F" w:rsidRPr="000F1B30">
        <w:t>p</w:t>
      </w:r>
      <w:r w:rsidRPr="000F1B30">
        <w:t xml:space="preserve">asiūlymas, parengtas pagal </w:t>
      </w:r>
      <w:r w:rsidR="007C1C57" w:rsidRPr="000F1B30">
        <w:t>specialiųjų p</w:t>
      </w:r>
      <w:r w:rsidR="00551FA7" w:rsidRPr="000F1B30">
        <w:t xml:space="preserve">irkimo </w:t>
      </w:r>
      <w:r w:rsidR="00476F8C" w:rsidRPr="000F1B30">
        <w:t>sąlygų</w:t>
      </w:r>
      <w:r w:rsidR="00DE5F20" w:rsidRPr="000F1B30">
        <w:t xml:space="preserve"> </w:t>
      </w:r>
      <w:r w:rsidR="00072145" w:rsidRPr="000F1B30">
        <w:rPr>
          <w:color w:val="00B050"/>
          <w:shd w:val="clear" w:color="auto" w:fill="FFFFFF"/>
        </w:rPr>
        <w:t>6</w:t>
      </w:r>
      <w:r w:rsidR="00DE5F20" w:rsidRPr="000F1B30">
        <w:rPr>
          <w:shd w:val="clear" w:color="auto" w:fill="FFFFFF"/>
        </w:rPr>
        <w:t xml:space="preserve"> </w:t>
      </w:r>
      <w:r w:rsidR="00476F8C" w:rsidRPr="000F1B30">
        <w:t xml:space="preserve">priede </w:t>
      </w:r>
      <w:r w:rsidRPr="000F1B30">
        <w:t xml:space="preserve">pateiktą </w:t>
      </w:r>
      <w:r w:rsidR="00C35C26" w:rsidRPr="000F1B30">
        <w:t>p</w:t>
      </w:r>
      <w:r w:rsidRPr="000F1B30">
        <w:rPr>
          <w:rFonts w:cstheme="minorHAnsi"/>
        </w:rPr>
        <w:t>asiūlymo formą.</w:t>
      </w:r>
    </w:p>
    <w:p w14:paraId="3459FD0B" w14:textId="32C9B04C" w:rsidR="009C1155" w:rsidRPr="000F1B30" w:rsidRDefault="009C1155" w:rsidP="0093770B">
      <w:pPr>
        <w:pStyle w:val="Sraopastraipa"/>
        <w:numPr>
          <w:ilvl w:val="2"/>
          <w:numId w:val="8"/>
        </w:numPr>
        <w:spacing w:after="0" w:line="240" w:lineRule="auto"/>
        <w:ind w:left="0" w:firstLine="567"/>
        <w:jc w:val="both"/>
        <w:rPr>
          <w:rFonts w:cstheme="minorHAnsi"/>
          <w:u w:val="single"/>
        </w:rPr>
      </w:pPr>
      <w:r w:rsidRPr="000F1B30">
        <w:rPr>
          <w:rFonts w:cstheme="minorHAnsi"/>
        </w:rPr>
        <w:t xml:space="preserve">užpildytas EBVPD (specialiųjų pirkimo </w:t>
      </w:r>
      <w:r w:rsidRPr="000F1B30">
        <w:rPr>
          <w:rFonts w:cstheme="minorHAnsi"/>
          <w:color w:val="000000" w:themeColor="text1"/>
        </w:rPr>
        <w:t xml:space="preserve">sąlygų </w:t>
      </w:r>
      <w:r w:rsidR="00311280" w:rsidRPr="000F1B30">
        <w:rPr>
          <w:rFonts w:cstheme="minorHAnsi"/>
          <w:color w:val="000000" w:themeColor="text1"/>
        </w:rPr>
        <w:t xml:space="preserve">5 </w:t>
      </w:r>
      <w:r w:rsidRPr="000F1B30">
        <w:rPr>
          <w:rFonts w:cstheme="minorHAnsi"/>
          <w:color w:val="000000" w:themeColor="text1"/>
        </w:rPr>
        <w:t>priedas</w:t>
      </w:r>
      <w:r w:rsidRPr="000F1B30">
        <w:rPr>
          <w:rFonts w:cstheme="minorHAnsi"/>
        </w:rPr>
        <w:t>). Pa</w:t>
      </w:r>
      <w:r w:rsidR="00311280" w:rsidRPr="000F1B30">
        <w:rPr>
          <w:rFonts w:cstheme="minorHAnsi"/>
        </w:rPr>
        <w:t>teik</w:t>
      </w:r>
      <w:r w:rsidRPr="000F1B30">
        <w:rPr>
          <w:rFonts w:cstheme="minorHAnsi"/>
        </w:rPr>
        <w:t xml:space="preserve">damas </w:t>
      </w:r>
      <w:r w:rsidR="00C35C26" w:rsidRPr="000F1B30">
        <w:rPr>
          <w:rFonts w:cstheme="minorHAnsi"/>
        </w:rPr>
        <w:t>p</w:t>
      </w:r>
      <w:r w:rsidRPr="000F1B30">
        <w:rPr>
          <w:rFonts w:cstheme="minorHAnsi"/>
        </w:rPr>
        <w:t>asiūlymą, tiekėjas patvirtina ir EBVPD tikrumą;</w:t>
      </w:r>
    </w:p>
    <w:p w14:paraId="021CA68F" w14:textId="346D8E49" w:rsidR="007C1C57" w:rsidRPr="000F1B30" w:rsidRDefault="000C55D6" w:rsidP="0093770B">
      <w:pPr>
        <w:pStyle w:val="Sraopastraipa"/>
        <w:numPr>
          <w:ilvl w:val="2"/>
          <w:numId w:val="8"/>
        </w:numPr>
        <w:spacing w:after="0" w:line="240" w:lineRule="auto"/>
        <w:ind w:left="0" w:firstLine="567"/>
        <w:jc w:val="both"/>
        <w:rPr>
          <w:rFonts w:cstheme="minorHAnsi"/>
          <w:u w:val="single"/>
        </w:rPr>
      </w:pPr>
      <w:r w:rsidRPr="000F1B30">
        <w:rPr>
          <w:rFonts w:cstheme="minorHAnsi"/>
        </w:rPr>
        <w:t xml:space="preserve">jungtinės veiklos sutarties kopija (jeigu </w:t>
      </w:r>
      <w:r w:rsidR="00C35C26" w:rsidRPr="000F1B30">
        <w:rPr>
          <w:rFonts w:cstheme="minorHAnsi"/>
        </w:rPr>
        <w:t>p</w:t>
      </w:r>
      <w:r w:rsidRPr="000F1B30">
        <w:rPr>
          <w:rFonts w:cstheme="minorHAnsi"/>
        </w:rPr>
        <w:t>irkime dalyvauja ūkio subjektų grupė jungtinės veiklos sutarties pagrindu)</w:t>
      </w:r>
      <w:r w:rsidR="007C1C57" w:rsidRPr="000F1B30">
        <w:rPr>
          <w:rFonts w:cstheme="minorHAnsi"/>
        </w:rPr>
        <w:t>;</w:t>
      </w:r>
    </w:p>
    <w:p w14:paraId="50A0B33A" w14:textId="7735992B" w:rsidR="006D0EC0" w:rsidRPr="00CA64E1" w:rsidRDefault="006D0EC0" w:rsidP="0093770B">
      <w:pPr>
        <w:pStyle w:val="Sraopastraipa"/>
        <w:numPr>
          <w:ilvl w:val="2"/>
          <w:numId w:val="8"/>
        </w:numPr>
        <w:spacing w:after="0" w:line="240" w:lineRule="auto"/>
        <w:ind w:left="0" w:firstLine="567"/>
        <w:jc w:val="both"/>
        <w:rPr>
          <w:rFonts w:cstheme="minorHAnsi"/>
          <w:u w:val="single"/>
        </w:rPr>
      </w:pPr>
      <w:r w:rsidRPr="00CA64E1">
        <w:rPr>
          <w:rFonts w:cstheme="minorHAnsi"/>
        </w:rPr>
        <w:t>dokumentas, patvirtinantis, kad asmuo, kuris pa</w:t>
      </w:r>
      <w:r w:rsidR="00311280">
        <w:rPr>
          <w:rFonts w:cstheme="minorHAnsi"/>
        </w:rPr>
        <w:t>teikė</w:t>
      </w:r>
      <w:r w:rsidRPr="00CA64E1">
        <w:rPr>
          <w:rFonts w:cstheme="minorHAnsi"/>
        </w:rPr>
        <w:t xml:space="preserve"> </w:t>
      </w:r>
      <w:r w:rsidR="00212F68">
        <w:rPr>
          <w:rFonts w:cstheme="minorHAnsi"/>
        </w:rPr>
        <w:t>p</w:t>
      </w:r>
      <w:r w:rsidRPr="00CA64E1">
        <w:rPr>
          <w:rFonts w:cstheme="minorHAnsi"/>
        </w:rPr>
        <w:t>asiūlymą (jei jis ne tiekėjo vadovas), turėjo teisę jį pa</w:t>
      </w:r>
      <w:r w:rsidR="00311280">
        <w:rPr>
          <w:rFonts w:cstheme="minorHAnsi"/>
        </w:rPr>
        <w:t>teikti</w:t>
      </w:r>
      <w:r w:rsidRPr="00CA64E1">
        <w:rPr>
          <w:rFonts w:cstheme="minorHAnsi"/>
        </w:rPr>
        <w:t>;</w:t>
      </w:r>
    </w:p>
    <w:p w14:paraId="0A4D1BFD" w14:textId="0988EDBD" w:rsidR="00450415" w:rsidRPr="00EB7B08" w:rsidRDefault="00450415" w:rsidP="0093770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r w:rsidR="00A012D6">
        <w:rPr>
          <w:rFonts w:cstheme="minorHAnsi"/>
        </w:rPr>
        <w:t>;</w:t>
      </w:r>
    </w:p>
    <w:p w14:paraId="4D3AD44B" w14:textId="43CF269F" w:rsidR="00EB7B08" w:rsidRPr="00C15514" w:rsidRDefault="00C15514" w:rsidP="00C15514">
      <w:pPr>
        <w:pStyle w:val="Sraopastraipa"/>
        <w:numPr>
          <w:ilvl w:val="2"/>
          <w:numId w:val="8"/>
        </w:numPr>
        <w:spacing w:after="0" w:line="240" w:lineRule="auto"/>
        <w:ind w:left="0" w:firstLine="567"/>
        <w:jc w:val="both"/>
        <w:rPr>
          <w:rFonts w:cstheme="minorHAnsi"/>
          <w:u w:val="single"/>
        </w:rPr>
      </w:pPr>
      <w:r>
        <w:rPr>
          <w:rFonts w:cstheme="minorHAnsi"/>
        </w:rPr>
        <w:t>jei tiekėjas pasitelkia ūkio subjektus, kurių pajėgumais remiasi, - įrodymai, kad šie ištekliai bus prieinami per visą sutartinių įsipareigojimų vykdymo laikotarpį;</w:t>
      </w:r>
    </w:p>
    <w:p w14:paraId="411393DC" w14:textId="4D0E6562" w:rsidR="00A012D6" w:rsidRPr="0030185E" w:rsidRDefault="00A012D6" w:rsidP="0093770B">
      <w:pPr>
        <w:pStyle w:val="Sraopastraipa"/>
        <w:numPr>
          <w:ilvl w:val="2"/>
          <w:numId w:val="8"/>
        </w:numPr>
        <w:spacing w:after="0" w:line="240" w:lineRule="auto"/>
        <w:ind w:left="0" w:firstLine="567"/>
        <w:jc w:val="both"/>
        <w:rPr>
          <w:rFonts w:cstheme="minorHAnsi"/>
          <w:u w:val="single"/>
        </w:rPr>
      </w:pPr>
      <w:r>
        <w:rPr>
          <w:rFonts w:cstheme="minorHAnsi"/>
        </w:rPr>
        <w:t xml:space="preserve">Rangovo deklaracija parengta pagal specialiųjų pirkimo sąlygų 9 priedą. </w:t>
      </w:r>
    </w:p>
    <w:p w14:paraId="6602056D" w14:textId="571B63A3" w:rsidR="0096678C" w:rsidRDefault="00072145" w:rsidP="00311280">
      <w:pPr>
        <w:pStyle w:val="Sraopastraipa"/>
        <w:numPr>
          <w:ilvl w:val="1"/>
          <w:numId w:val="9"/>
        </w:numPr>
        <w:tabs>
          <w:tab w:val="left" w:pos="851"/>
          <w:tab w:val="left" w:pos="993"/>
        </w:tabs>
        <w:spacing w:line="240" w:lineRule="auto"/>
        <w:ind w:left="0" w:firstLine="567"/>
        <w:jc w:val="both"/>
      </w:pPr>
      <w:r w:rsidRPr="00072145">
        <w:t xml:space="preserve">Pasiūlymas turi būti parengtas, lietuvių </w:t>
      </w:r>
      <w:r w:rsidR="00093E13">
        <w:t xml:space="preserve">arba </w:t>
      </w:r>
      <w:r w:rsidR="00093E13" w:rsidRPr="000F2ADA">
        <w:t>anglų kalba</w:t>
      </w:r>
      <w:r w:rsidRPr="000F2ADA">
        <w:t>.</w:t>
      </w:r>
      <w:r w:rsidRPr="00072145">
        <w:t xml:space="preserve">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(ar) vertimų biuro antspaudu (jei turi) patvirtintą šio dokumento vertimą.</w:t>
      </w:r>
    </w:p>
    <w:p w14:paraId="05F8420F" w14:textId="377B97A3" w:rsidR="00D577AF" w:rsidRPr="00DD5A6E" w:rsidRDefault="00D577AF" w:rsidP="00D577AF">
      <w:pPr>
        <w:pStyle w:val="Sraopastraipa"/>
        <w:numPr>
          <w:ilvl w:val="1"/>
          <w:numId w:val="9"/>
        </w:numPr>
        <w:tabs>
          <w:tab w:val="left" w:pos="993"/>
        </w:tabs>
        <w:ind w:left="0" w:firstLine="567"/>
      </w:pPr>
      <w:r w:rsidRPr="00D577AF">
        <w:lastRenderedPageBreak/>
        <w:t>Perkančioji organizacija nereikalauja, kad pasiūlymas būtų pasirašytas.</w:t>
      </w:r>
    </w:p>
    <w:p w14:paraId="4172BF9D" w14:textId="3346D22C" w:rsidR="00380B99" w:rsidRPr="00B75F6D" w:rsidRDefault="008D03B2" w:rsidP="007201F3">
      <w:pPr>
        <w:pStyle w:val="Sraopastraipa"/>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w:t>
      </w:r>
      <w:r w:rsidR="003E4BDA" w:rsidRPr="003E4BDA">
        <w:rPr>
          <w:rFonts w:eastAsia="Arial" w:cstheme="minorHAnsi"/>
        </w:rPr>
        <w:t>turi būti nurodomi dviejų skaičių po kablelio tikslumu</w:t>
      </w:r>
      <w:r w:rsidR="00B75F6D">
        <w:rPr>
          <w:rFonts w:ascii="Arial" w:eastAsia="Arial" w:hAnsi="Arial" w:cs="Arial"/>
        </w:rPr>
        <w:t xml:space="preserve">. </w:t>
      </w:r>
    </w:p>
    <w:p w14:paraId="1D05EF8E" w14:textId="615A525F" w:rsidR="000F1B30" w:rsidRPr="00D06518" w:rsidRDefault="003A0EC0" w:rsidP="00D06518">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2731146"/>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58765452" w:rsidR="00B3551C" w:rsidRPr="00F0499F" w:rsidRDefault="00655F17" w:rsidP="00570DAD">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12731147"/>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968D7CF" w:rsidR="00040C0F" w:rsidRPr="00570DAD" w:rsidRDefault="002827E4" w:rsidP="00570DAD">
      <w:pPr>
        <w:spacing w:after="0" w:line="240" w:lineRule="auto"/>
        <w:ind w:firstLine="567"/>
        <w:rPr>
          <w:rFonts w:cstheme="minorHAnsi"/>
        </w:rPr>
      </w:pPr>
      <w:r>
        <w:rPr>
          <w:rFonts w:cstheme="minorHAnsi"/>
        </w:rPr>
        <w:t xml:space="preserve">8.1. </w:t>
      </w:r>
      <w:r w:rsidR="00040C0F" w:rsidRPr="00570DAD">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2731148"/>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44624938" w:rsidR="004E71CB" w:rsidRPr="00C41D6A" w:rsidRDefault="002D470F" w:rsidP="00570DAD">
      <w:pPr>
        <w:spacing w:after="0" w:line="240" w:lineRule="auto"/>
        <w:ind w:firstLine="567"/>
        <w:jc w:val="both"/>
        <w:rPr>
          <w:rFonts w:cstheme="minorHAnsi"/>
          <w:color w:val="000000" w:themeColor="text1"/>
        </w:rPr>
      </w:pPr>
      <w:r>
        <w:rPr>
          <w:rFonts w:cstheme="minorHAnsi"/>
        </w:rPr>
        <w:t xml:space="preserve">9.1. </w:t>
      </w:r>
      <w:r w:rsidR="004E71CB" w:rsidRPr="00F0499F">
        <w:rPr>
          <w:rFonts w:eastAsia="Calibri" w:cstheme="minorHAnsi"/>
        </w:rPr>
        <w:t xml:space="preserve">Perkančioji organizacija ekonomiškai naudingiausią pasiūlymą išrenka </w:t>
      </w:r>
      <w:r w:rsidR="004E71CB" w:rsidRPr="00C41D6A">
        <w:rPr>
          <w:rFonts w:eastAsia="Calibri" w:cstheme="minorHAnsi"/>
          <w:color w:val="000000" w:themeColor="text1"/>
        </w:rPr>
        <w:t xml:space="preserve">pagal tiekėjo pasiūlyme nurodytą </w:t>
      </w:r>
      <w:r w:rsidR="00003A3F" w:rsidRPr="00C41D6A">
        <w:rPr>
          <w:rFonts w:eastAsia="Calibri" w:cstheme="minorHAnsi"/>
          <w:color w:val="000000" w:themeColor="text1"/>
        </w:rPr>
        <w:t>kain</w:t>
      </w:r>
      <w:r w:rsidR="004E71CB" w:rsidRPr="00C41D6A">
        <w:rPr>
          <w:rFonts w:eastAsia="Calibri" w:cstheme="minorHAnsi"/>
          <w:color w:val="000000" w:themeColor="text1"/>
        </w:rPr>
        <w:t>ą</w:t>
      </w:r>
      <w:r w:rsidR="00003A3F" w:rsidRPr="00C41D6A">
        <w:rPr>
          <w:rFonts w:eastAsia="Calibri" w:cstheme="minorHAnsi"/>
          <w:color w:val="000000" w:themeColor="text1"/>
        </w:rPr>
        <w:t xml:space="preserve">, kuri turi būti apskaičiuota ir nurodyta taip, kaip reikalaujama </w:t>
      </w:r>
      <w:bookmarkStart w:id="37" w:name="_Hlk91157291"/>
      <w:r w:rsidR="00CE14DF" w:rsidRPr="00C41D6A">
        <w:rPr>
          <w:rFonts w:eastAsia="Calibri" w:cstheme="minorHAnsi"/>
          <w:color w:val="000000" w:themeColor="text1"/>
        </w:rPr>
        <w:t xml:space="preserve">specialiųjų </w:t>
      </w:r>
      <w:r w:rsidR="00090235" w:rsidRPr="00C41D6A">
        <w:rPr>
          <w:rFonts w:eastAsia="Calibri" w:cstheme="minorHAnsi"/>
          <w:color w:val="000000" w:themeColor="text1"/>
        </w:rPr>
        <w:t>p</w:t>
      </w:r>
      <w:r w:rsidR="00551FA7" w:rsidRPr="00C41D6A">
        <w:rPr>
          <w:rFonts w:eastAsia="Calibri" w:cstheme="minorHAnsi"/>
          <w:color w:val="000000" w:themeColor="text1"/>
        </w:rPr>
        <w:t xml:space="preserve">irkimo </w:t>
      </w:r>
      <w:r w:rsidR="00A176D5" w:rsidRPr="00C41D6A">
        <w:rPr>
          <w:rFonts w:eastAsia="Calibri" w:cstheme="minorHAnsi"/>
          <w:color w:val="000000" w:themeColor="text1"/>
        </w:rPr>
        <w:t xml:space="preserve">sąlygų </w:t>
      </w:r>
      <w:r w:rsidR="004B7587" w:rsidRPr="00C41D6A">
        <w:rPr>
          <w:rFonts w:cstheme="minorHAnsi"/>
          <w:color w:val="000000" w:themeColor="text1"/>
          <w:shd w:val="clear" w:color="auto" w:fill="FFFFFF"/>
        </w:rPr>
        <w:t>6</w:t>
      </w:r>
      <w:bookmarkEnd w:id="37"/>
      <w:r w:rsidR="00090235" w:rsidRPr="00C41D6A">
        <w:rPr>
          <w:rFonts w:eastAsia="Calibri" w:cstheme="minorHAnsi"/>
          <w:color w:val="000000" w:themeColor="text1"/>
        </w:rPr>
        <w:t xml:space="preserve"> priede.</w:t>
      </w:r>
    </w:p>
    <w:p w14:paraId="313FDE6C" w14:textId="0B7201BC" w:rsidR="00D734C6" w:rsidRPr="00C41D6A" w:rsidRDefault="000D54D2" w:rsidP="000D54D2">
      <w:pPr>
        <w:pStyle w:val="Sraopastraipa"/>
        <w:numPr>
          <w:ilvl w:val="1"/>
          <w:numId w:val="9"/>
        </w:numPr>
        <w:tabs>
          <w:tab w:val="left" w:pos="567"/>
          <w:tab w:val="left" w:pos="993"/>
        </w:tabs>
        <w:spacing w:after="0" w:line="20" w:lineRule="atLeast"/>
        <w:ind w:left="0" w:firstLine="567"/>
        <w:jc w:val="both"/>
        <w:rPr>
          <w:rFonts w:eastAsiaTheme="minorHAnsi" w:cstheme="minorHAnsi"/>
          <w:bCs/>
          <w:iCs/>
          <w:color w:val="000000" w:themeColor="text1"/>
        </w:rPr>
      </w:pPr>
      <w:r w:rsidRPr="000D54D2">
        <w:rPr>
          <w:color w:val="000000" w:themeColor="text1"/>
        </w:rPr>
        <w:t>Laimėjusiu pasiūlymu galės būti pripažintas tik 1 (vienas) ekonomiškai naudingiausias pasiūlymas, esantis pasiūlymų eilės pirmojoje vietoje.</w:t>
      </w:r>
    </w:p>
    <w:p w14:paraId="60FEBC05" w14:textId="56D05820" w:rsidR="001A25FD" w:rsidRPr="00C41D6A" w:rsidRDefault="00A9488B" w:rsidP="000D54D2">
      <w:pPr>
        <w:pStyle w:val="Betarp"/>
        <w:numPr>
          <w:ilvl w:val="1"/>
          <w:numId w:val="9"/>
        </w:numPr>
        <w:tabs>
          <w:tab w:val="left" w:pos="851"/>
          <w:tab w:val="left" w:pos="993"/>
        </w:tabs>
        <w:spacing w:line="20" w:lineRule="atLeast"/>
        <w:ind w:left="0" w:firstLine="567"/>
        <w:contextualSpacing/>
        <w:jc w:val="both"/>
        <w:rPr>
          <w:rFonts w:eastAsiaTheme="minorHAnsi" w:cstheme="minorHAnsi"/>
          <w:bCs/>
          <w:i/>
          <w:iCs/>
          <w:color w:val="000000" w:themeColor="text1"/>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w:t>
      </w:r>
      <w:r w:rsidR="00B2125E" w:rsidRPr="00C41D6A">
        <w:rPr>
          <w:rStyle w:val="cf01"/>
          <w:rFonts w:asciiTheme="minorHAnsi" w:hAnsiTheme="minorHAnsi" w:cstheme="minorHAnsi"/>
          <w:color w:val="000000" w:themeColor="text1"/>
          <w:sz w:val="21"/>
          <w:szCs w:val="21"/>
        </w:rPr>
        <w:t xml:space="preserve">pateikti dokumentai: </w:t>
      </w:r>
      <w:r w:rsidR="00434FE8" w:rsidRPr="00B9599B">
        <w:rPr>
          <w:rFonts w:cstheme="minorHAnsi"/>
          <w:b/>
          <w:bCs/>
          <w:color w:val="000000" w:themeColor="text1"/>
        </w:rPr>
        <w:t>tiekėjo pateiktas pasiūlymas, parengtas pagal specialiųjų pirkimo sąlygų 6 priede pateiktą pasiūlymo formą</w:t>
      </w:r>
      <w:r w:rsidR="00434FE8" w:rsidRPr="00C41D6A">
        <w:rPr>
          <w:rFonts w:cstheme="minorHAnsi"/>
          <w:color w:val="000000" w:themeColor="text1"/>
        </w:rPr>
        <w:t>.</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2731149"/>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D62281" w:rsidRDefault="00F57665" w:rsidP="00D62281">
      <w:pPr>
        <w:pStyle w:val="Sraopastraipa"/>
        <w:numPr>
          <w:ilvl w:val="1"/>
          <w:numId w:val="14"/>
        </w:numPr>
        <w:spacing w:after="0" w:line="240" w:lineRule="auto"/>
        <w:ind w:left="0" w:firstLine="567"/>
        <w:jc w:val="both"/>
        <w:rPr>
          <w:rFonts w:cstheme="minorHAnsi"/>
          <w:color w:val="000000" w:themeColor="text1"/>
        </w:rPr>
      </w:pPr>
      <w:r w:rsidRPr="00D62281">
        <w:rPr>
          <w:color w:val="000000" w:themeColor="text1"/>
        </w:rPr>
        <w:t>Ši pirkimo procedūra atliekama siekiant sudaryti sutartį</w:t>
      </w:r>
      <w:r w:rsidR="009A7D11" w:rsidRPr="00D62281">
        <w:rPr>
          <w:color w:val="000000" w:themeColor="text1"/>
        </w:rPr>
        <w:t xml:space="preserve"> su tiekėju, kurio pasiūlymas</w:t>
      </w:r>
      <w:r w:rsidR="007B12FF" w:rsidRPr="00D62281">
        <w:rPr>
          <w:color w:val="000000" w:themeColor="text1"/>
        </w:rPr>
        <w:t xml:space="preserve">, vadovaujantis </w:t>
      </w:r>
      <w:r w:rsidR="008F4194" w:rsidRPr="00D62281">
        <w:rPr>
          <w:color w:val="000000" w:themeColor="text1"/>
        </w:rPr>
        <w:t>p</w:t>
      </w:r>
      <w:r w:rsidR="007B12FF" w:rsidRPr="00D62281">
        <w:rPr>
          <w:color w:val="000000" w:themeColor="text1"/>
        </w:rPr>
        <w:t xml:space="preserve">irkimo </w:t>
      </w:r>
      <w:r w:rsidR="00207E40" w:rsidRPr="00D62281">
        <w:rPr>
          <w:color w:val="000000" w:themeColor="text1"/>
        </w:rPr>
        <w:t>sąlygose</w:t>
      </w:r>
      <w:r w:rsidR="007B12FF" w:rsidRPr="00D62281">
        <w:rPr>
          <w:color w:val="0070C0"/>
        </w:rPr>
        <w:t xml:space="preserve"> </w:t>
      </w:r>
      <w:r w:rsidR="007B12FF" w:rsidRPr="00D62281">
        <w:rPr>
          <w:color w:val="000000" w:themeColor="text1"/>
        </w:rPr>
        <w:t>nustatyta tvarka</w:t>
      </w:r>
      <w:r w:rsidR="0023505D" w:rsidRPr="00D62281">
        <w:rPr>
          <w:color w:val="000000" w:themeColor="text1"/>
        </w:rPr>
        <w:t>,</w:t>
      </w:r>
      <w:r w:rsidR="009A7D11" w:rsidRPr="00D62281">
        <w:rPr>
          <w:color w:val="000000" w:themeColor="text1"/>
        </w:rPr>
        <w:t xml:space="preserve"> bus pripažintas laimėjęs</w:t>
      </w:r>
      <w:r w:rsidR="008933BC" w:rsidRPr="00D62281">
        <w:rPr>
          <w:color w:val="000000" w:themeColor="text1"/>
        </w:rPr>
        <w:t>, o jei pirkimas skaidomas į dalis – su tiekėjais, kurių pasiūlymai bus pripažinti laimėję</w:t>
      </w:r>
      <w:r w:rsidR="00F065D6" w:rsidRPr="00D62281">
        <w:rPr>
          <w:color w:val="000000" w:themeColor="text1"/>
        </w:rPr>
        <w:t xml:space="preserve">. </w:t>
      </w:r>
      <w:r w:rsidR="004B2DE4" w:rsidRPr="127DD6E8">
        <w:t xml:space="preserve">Sutarties sąlygos </w:t>
      </w:r>
      <w:r w:rsidR="004B2DE4" w:rsidRPr="00A6070B">
        <w:rPr>
          <w:color w:val="000000" w:themeColor="text1"/>
        </w:rPr>
        <w:t xml:space="preserve">pateikiamos </w:t>
      </w:r>
      <w:r w:rsidR="007A5D9C" w:rsidRPr="00A6070B">
        <w:rPr>
          <w:color w:val="000000" w:themeColor="text1"/>
        </w:rPr>
        <w:t>P</w:t>
      </w:r>
      <w:r w:rsidR="00551FA7" w:rsidRPr="00A6070B">
        <w:rPr>
          <w:color w:val="000000" w:themeColor="text1"/>
        </w:rPr>
        <w:t xml:space="preserve">irkimo </w:t>
      </w:r>
      <w:r w:rsidR="00D86901" w:rsidRPr="00A6070B">
        <w:rPr>
          <w:color w:val="000000" w:themeColor="text1"/>
        </w:rPr>
        <w:t>sąlygų priede „Sutarties projektas“</w:t>
      </w:r>
      <w:r w:rsidR="004B2DE4" w:rsidRPr="00A6070B">
        <w:rPr>
          <w:color w:val="000000" w:themeColor="text1"/>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12731150"/>
      <w:bookmarkEnd w:id="2"/>
      <w:r w:rsidRPr="00F065D6">
        <w:rPr>
          <w:rFonts w:asciiTheme="minorHAnsi" w:hAnsiTheme="minorHAnsi" w:cstheme="minorHAnsi"/>
        </w:rPr>
        <w:t>Kitos sąlygos</w:t>
      </w:r>
      <w:bookmarkEnd w:id="41"/>
    </w:p>
    <w:p w14:paraId="48D1557C" w14:textId="77777777" w:rsidR="00D62281" w:rsidRPr="00314732" w:rsidRDefault="00D62281" w:rsidP="00D62281">
      <w:pPr>
        <w:shd w:val="clear" w:color="auto" w:fill="FFFFFF"/>
        <w:spacing w:after="0" w:line="240" w:lineRule="auto"/>
        <w:ind w:firstLine="567"/>
        <w:rPr>
          <w:rFonts w:ascii="Calibri" w:eastAsia="Times New Roman" w:hAnsi="Calibri" w:cs="Calibri"/>
          <w:color w:val="000000" w:themeColor="text1"/>
        </w:rPr>
      </w:pPr>
      <w:r w:rsidRPr="00314732">
        <w:rPr>
          <w:rFonts w:ascii="Calibri" w:eastAsia="Times New Roman" w:hAnsi="Calibri" w:cs="Calibri"/>
          <w:color w:val="000000" w:themeColor="text1"/>
        </w:rPr>
        <w:t xml:space="preserve">11.1 </w:t>
      </w:r>
      <w:r w:rsidRPr="00314732">
        <w:rPr>
          <w:rFonts w:ascii="Calibri" w:eastAsia="Times New Roman" w:hAnsi="Calibri" w:cs="Calibri"/>
          <w:b/>
          <w:bCs/>
          <w:color w:val="000000" w:themeColor="text1"/>
        </w:rPr>
        <w:t>Asmens duomenų tvarkymas</w:t>
      </w:r>
    </w:p>
    <w:p w14:paraId="21C93FA1"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09AC53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11.1.2.  Nurodytais pagrindais bus tvarkomi tiesiogiai tiekėjų pateikti asmens duomenys.</w:t>
      </w:r>
    </w:p>
    <w:p w14:paraId="0C8C1AD5"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75EE2708"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C5C4CF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 xml:space="preserve">11.1.5. Asmens duomenų tvarkymą centrinėje perkančiojoje organizacijoje reglamentuoja centrinės perkančiosios organizacijos direktoriaus 2020 m. spalio 2 d. įsakymu Nr. B6-1043 „Dėl Molėtų rajono savivaldybės </w:t>
      </w:r>
      <w:r w:rsidRPr="00314732">
        <w:rPr>
          <w:rFonts w:ascii="Calibri" w:eastAsia="Times New Roman" w:hAnsi="Calibri" w:cs="Calibri"/>
          <w:color w:val="000000" w:themeColor="text1"/>
        </w:rPr>
        <w:lastRenderedPageBreak/>
        <w:t>administracijos asmens duomenų tvarkymo politikos patvirtinimo“ patvirtinta Molėtų rajono savivaldybės administracijos asmens duomenų tvarkymo politika.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396DDF">
          <w:footerReference w:type="default" r:id="rId11"/>
          <w:footerReference w:type="first" r:id="rId12"/>
          <w:pgSz w:w="12240" w:h="15840"/>
          <w:pgMar w:top="1134"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1273115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A32537" w:rsidRDefault="00774AA5" w:rsidP="0003169B">
            <w:pPr>
              <w:keepNext/>
              <w:spacing w:after="0" w:line="240" w:lineRule="auto"/>
              <w:rPr>
                <w:rFonts w:cstheme="minorHAnsi"/>
                <w:color w:val="000000" w:themeColor="text1"/>
                <w:sz w:val="22"/>
                <w:szCs w:val="22"/>
              </w:rPr>
            </w:pPr>
            <w:r w:rsidRPr="00A32537">
              <w:rPr>
                <w:rFonts w:cstheme="minorHAnsi"/>
                <w:bCs/>
                <w:color w:val="000000" w:themeColor="text1"/>
              </w:rPr>
              <w:t>Pasiūlymų pateikimo terminas</w:t>
            </w:r>
          </w:p>
        </w:tc>
        <w:tc>
          <w:tcPr>
            <w:tcW w:w="3643" w:type="dxa"/>
            <w:tcMar>
              <w:top w:w="0" w:type="dxa"/>
              <w:left w:w="108" w:type="dxa"/>
              <w:bottom w:w="0" w:type="dxa"/>
              <w:right w:w="108" w:type="dxa"/>
            </w:tcMar>
          </w:tcPr>
          <w:p w14:paraId="3167CE4C" w14:textId="719F5068" w:rsidR="00774AA5" w:rsidRPr="00A32537" w:rsidRDefault="00774AA5" w:rsidP="0003169B">
            <w:pPr>
              <w:spacing w:after="0" w:line="240" w:lineRule="auto"/>
              <w:rPr>
                <w:rFonts w:cstheme="minorHAnsi"/>
                <w:color w:val="000000" w:themeColor="text1"/>
              </w:rPr>
            </w:pPr>
            <w:r w:rsidRPr="00A32537">
              <w:rPr>
                <w:rFonts w:cs="Times New Roman"/>
                <w:color w:val="000000" w:themeColor="text1"/>
              </w:rPr>
              <w:t xml:space="preserve">nurodytas </w:t>
            </w:r>
            <w:r w:rsidR="00C47599" w:rsidRPr="00A32537">
              <w:rPr>
                <w:rFonts w:cs="Times New Roman"/>
                <w:color w:val="000000" w:themeColor="text1"/>
              </w:rPr>
              <w:t>s</w:t>
            </w:r>
            <w:r w:rsidRPr="00A32537">
              <w:rPr>
                <w:rFonts w:cs="Times New Roman"/>
                <w:color w:val="000000" w:themeColor="text1"/>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A32537" w:rsidRDefault="00774AA5" w:rsidP="0003169B">
            <w:pPr>
              <w:keepNext/>
              <w:spacing w:after="0" w:line="240" w:lineRule="auto"/>
              <w:rPr>
                <w:rFonts w:cstheme="minorHAnsi"/>
                <w:color w:val="000000" w:themeColor="text1"/>
                <w:sz w:val="22"/>
                <w:szCs w:val="22"/>
              </w:rPr>
            </w:pPr>
            <w:r w:rsidRPr="00A32537">
              <w:rPr>
                <w:rFonts w:eastAsia="Times New Roman" w:cstheme="minorHAnsi"/>
                <w:color w:val="000000" w:themeColor="text1"/>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Pradedamas ne anksčiau nei po </w:t>
            </w:r>
            <w:r w:rsidR="006B0247" w:rsidRPr="00A32537">
              <w:rPr>
                <w:rFonts w:cstheme="minorHAnsi"/>
                <w:color w:val="000000" w:themeColor="text1"/>
              </w:rPr>
              <w:t>30</w:t>
            </w:r>
            <w:r w:rsidRPr="00A32537">
              <w:rPr>
                <w:rFonts w:cstheme="minorHAnsi"/>
                <w:color w:val="000000" w:themeColor="text1"/>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32537" w:rsidRDefault="00774AA5" w:rsidP="0003169B">
            <w:pPr>
              <w:keepNext/>
              <w:spacing w:after="0" w:line="240" w:lineRule="auto"/>
              <w:rPr>
                <w:rFonts w:cstheme="minorHAnsi"/>
                <w:bCs/>
                <w:color w:val="000000" w:themeColor="text1"/>
              </w:rPr>
            </w:pPr>
            <w:r w:rsidRPr="00A32537">
              <w:rPr>
                <w:rFonts w:cstheme="minorHAnsi"/>
                <w:color w:val="000000" w:themeColor="text1"/>
              </w:rPr>
              <w:t xml:space="preserve">Prašymą paaiškinti, patikslinti pirkimo </w:t>
            </w:r>
            <w:r w:rsidR="00EF5E21" w:rsidRPr="00A32537">
              <w:rPr>
                <w:rFonts w:cstheme="minorHAnsi"/>
                <w:color w:val="000000" w:themeColor="text1"/>
              </w:rPr>
              <w:t>sąlygas</w:t>
            </w:r>
            <w:r w:rsidRPr="00A32537">
              <w:rPr>
                <w:rFonts w:cstheme="minorHAnsi"/>
                <w:color w:val="000000" w:themeColor="text1"/>
              </w:rPr>
              <w:t xml:space="preserve"> tiekėjas turi pateikti ne vėliau kaip:</w:t>
            </w:r>
          </w:p>
        </w:tc>
        <w:tc>
          <w:tcPr>
            <w:tcW w:w="3643" w:type="dxa"/>
            <w:tcMar>
              <w:top w:w="0" w:type="dxa"/>
              <w:left w:w="108" w:type="dxa"/>
              <w:bottom w:w="0" w:type="dxa"/>
              <w:right w:w="108" w:type="dxa"/>
            </w:tcMar>
          </w:tcPr>
          <w:p w14:paraId="56FC8010" w14:textId="424B65A0" w:rsidR="00774AA5" w:rsidRPr="00A32537" w:rsidRDefault="001656A0" w:rsidP="0003169B">
            <w:pPr>
              <w:spacing w:after="0" w:line="240" w:lineRule="auto"/>
              <w:rPr>
                <w:rFonts w:cstheme="minorHAnsi"/>
                <w:color w:val="000000" w:themeColor="text1"/>
              </w:rPr>
            </w:pPr>
            <w:r>
              <w:rPr>
                <w:rFonts w:cstheme="minorHAnsi"/>
                <w:color w:val="000000" w:themeColor="text1"/>
              </w:rPr>
              <w:t>6</w:t>
            </w:r>
            <w:r w:rsidR="005F17E7" w:rsidRPr="00A32537">
              <w:rPr>
                <w:rFonts w:cstheme="minorHAnsi"/>
                <w:color w:val="000000" w:themeColor="text1"/>
              </w:rPr>
              <w:t xml:space="preserve"> dien</w:t>
            </w:r>
            <w:r>
              <w:rPr>
                <w:rFonts w:cstheme="minorHAnsi"/>
                <w:color w:val="000000" w:themeColor="text1"/>
              </w:rPr>
              <w:t>os</w:t>
            </w:r>
            <w:r w:rsidR="005F17E7" w:rsidRPr="00A32537">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6B3FEA86" w14:textId="69CF16CD"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E3548D">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sz w:val="22"/>
                <w:szCs w:val="22"/>
              </w:rPr>
              <w:t xml:space="preserve">Perkančioji organizacija </w:t>
            </w:r>
            <w:r w:rsidR="009B3AF8" w:rsidRPr="00A32537">
              <w:rPr>
                <w:rFonts w:cstheme="minorHAnsi"/>
                <w:color w:val="000000" w:themeColor="text1"/>
                <w:sz w:val="22"/>
                <w:szCs w:val="22"/>
              </w:rPr>
              <w:t>p</w:t>
            </w:r>
            <w:r w:rsidRPr="00A32537">
              <w:rPr>
                <w:rFonts w:cstheme="minorHAnsi"/>
                <w:color w:val="000000" w:themeColor="text1"/>
                <w:sz w:val="22"/>
                <w:szCs w:val="22"/>
              </w:rPr>
              <w:t xml:space="preserve">irkimo </w:t>
            </w:r>
            <w:r w:rsidR="00EF5E21" w:rsidRPr="00A32537">
              <w:rPr>
                <w:rFonts w:cstheme="minorHAnsi"/>
                <w:color w:val="000000" w:themeColor="text1"/>
                <w:sz w:val="22"/>
                <w:szCs w:val="22"/>
              </w:rPr>
              <w:t>sąlygų</w:t>
            </w:r>
            <w:r w:rsidRPr="00A32537">
              <w:rPr>
                <w:rFonts w:cstheme="minorHAnsi"/>
                <w:color w:val="000000" w:themeColor="text1"/>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037AE73" w:rsidR="00774AA5" w:rsidRPr="00A32537" w:rsidRDefault="001656A0" w:rsidP="0003169B">
            <w:pPr>
              <w:spacing w:after="0" w:line="240" w:lineRule="auto"/>
              <w:rPr>
                <w:rFonts w:cstheme="minorHAnsi"/>
                <w:color w:val="000000" w:themeColor="text1"/>
              </w:rPr>
            </w:pPr>
            <w:r>
              <w:rPr>
                <w:rFonts w:cstheme="minorHAnsi"/>
                <w:color w:val="000000" w:themeColor="text1"/>
              </w:rPr>
              <w:t>4</w:t>
            </w:r>
            <w:r w:rsidR="00CE1F13" w:rsidRPr="00A32537">
              <w:rPr>
                <w:rFonts w:cstheme="minorHAnsi"/>
                <w:color w:val="000000" w:themeColor="text1"/>
              </w:rPr>
              <w:t xml:space="preserve"> dien</w:t>
            </w:r>
            <w:r w:rsidR="00995A71" w:rsidRPr="00A32537">
              <w:rPr>
                <w:rFonts w:cstheme="minorHAnsi"/>
                <w:color w:val="000000" w:themeColor="text1"/>
              </w:rPr>
              <w:t>os</w:t>
            </w:r>
            <w:r w:rsidR="00CE1F13" w:rsidRPr="00A32537">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2E898EC9" w14:textId="48AAA0F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A32537" w:rsidRDefault="00455131" w:rsidP="0003169B">
            <w:pPr>
              <w:spacing w:after="0" w:line="240" w:lineRule="auto"/>
              <w:rPr>
                <w:rFonts w:cstheme="minorHAnsi"/>
                <w:color w:val="000000" w:themeColor="text1"/>
                <w:sz w:val="22"/>
                <w:szCs w:val="22"/>
              </w:rPr>
            </w:pPr>
            <w:r w:rsidRPr="00A32537">
              <w:rPr>
                <w:rFonts w:cstheme="minorHAnsi"/>
                <w:color w:val="000000" w:themeColor="text1"/>
                <w:sz w:val="22"/>
                <w:szCs w:val="22"/>
              </w:rPr>
              <w:t>O</w:t>
            </w:r>
            <w:r w:rsidR="00774AA5" w:rsidRPr="00A32537">
              <w:rPr>
                <w:rFonts w:cstheme="minorHAnsi"/>
                <w:color w:val="000000" w:themeColor="text1"/>
                <w:sz w:val="22"/>
                <w:szCs w:val="22"/>
              </w:rPr>
              <w:t>bjekto apžiūra bus vykdoma:</w:t>
            </w:r>
          </w:p>
        </w:tc>
        <w:tc>
          <w:tcPr>
            <w:tcW w:w="3643" w:type="dxa"/>
            <w:tcMar>
              <w:top w:w="0" w:type="dxa"/>
              <w:left w:w="108" w:type="dxa"/>
              <w:bottom w:w="0" w:type="dxa"/>
              <w:right w:w="108" w:type="dxa"/>
            </w:tcMar>
          </w:tcPr>
          <w:p w14:paraId="11826568" w14:textId="77777777" w:rsidR="00770337" w:rsidRDefault="00770337" w:rsidP="0003169B">
            <w:pPr>
              <w:spacing w:after="0" w:line="240" w:lineRule="auto"/>
              <w:rPr>
                <w:rFonts w:cstheme="minorHAnsi"/>
                <w:iCs/>
                <w:color w:val="000000" w:themeColor="text1"/>
              </w:rPr>
            </w:pPr>
            <w:r w:rsidRPr="00770337">
              <w:rPr>
                <w:rFonts w:cstheme="minorHAnsi"/>
                <w:iCs/>
                <w:color w:val="000000" w:themeColor="text1"/>
              </w:rPr>
              <w:t xml:space="preserve">Apie konkrečią apžiūros datą ir laiką bus paskelbta atskiru pranešimu CVP IS ir išsiųsta tiekėjams CVP IS susirašinėjimo priemonėmis. </w:t>
            </w:r>
          </w:p>
          <w:p w14:paraId="16ACE08C" w14:textId="5278EF04" w:rsidR="00774AA5" w:rsidRPr="00A32537" w:rsidRDefault="00770337" w:rsidP="0003169B">
            <w:pPr>
              <w:spacing w:after="0" w:line="240" w:lineRule="auto"/>
              <w:rPr>
                <w:rFonts w:cstheme="minorHAnsi"/>
                <w:iCs/>
                <w:color w:val="000000" w:themeColor="text1"/>
              </w:rPr>
            </w:pPr>
            <w:r w:rsidRPr="00770337">
              <w:rPr>
                <w:rFonts w:cstheme="minorHAnsi"/>
                <w:iCs/>
                <w:color w:val="000000" w:themeColor="text1"/>
              </w:rPr>
              <w:t>Tiekėjai, norintys dalyvauti apžiūroje, CVP IS susirašinėjimo priemonėmis iki apžiūros pradžios turi atsiųsti vardus ir pavardes asmenų, ketinančių dalyvauti apžiūroje.</w:t>
            </w:r>
          </w:p>
        </w:tc>
        <w:tc>
          <w:tcPr>
            <w:tcW w:w="2954" w:type="dxa"/>
            <w:tcMar>
              <w:top w:w="0" w:type="dxa"/>
              <w:left w:w="108" w:type="dxa"/>
              <w:bottom w:w="0" w:type="dxa"/>
              <w:right w:w="108" w:type="dxa"/>
            </w:tcMar>
          </w:tcPr>
          <w:p w14:paraId="0CB425FC" w14:textId="616F8F1E" w:rsidR="00774AA5" w:rsidRPr="00F0499F" w:rsidRDefault="00770337" w:rsidP="0003169B">
            <w:pPr>
              <w:spacing w:after="0" w:line="240" w:lineRule="auto"/>
              <w:rPr>
                <w:rFonts w:cstheme="minorHAnsi"/>
              </w:rPr>
            </w:pPr>
            <w:r>
              <w:rPr>
                <w:rFonts w:cstheme="minorHAnsi"/>
              </w:rPr>
              <w:t>Naujakurių g. 5, Alanta, Molėtų r.</w:t>
            </w: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Perkančioji organizacija rengs susitikimus su tiekėjais dėl pirkimo </w:t>
            </w:r>
            <w:r w:rsidR="006932C2" w:rsidRPr="00A32537">
              <w:rPr>
                <w:rFonts w:cstheme="minorHAnsi"/>
                <w:color w:val="000000" w:themeColor="text1"/>
              </w:rPr>
              <w:t>sąlygų</w:t>
            </w:r>
            <w:r w:rsidRPr="00A32537">
              <w:rPr>
                <w:rFonts w:cstheme="minorHAnsi"/>
                <w:color w:val="000000" w:themeColor="text1"/>
              </w:rPr>
              <w:t xml:space="preserve"> paaiškinimo</w:t>
            </w:r>
          </w:p>
        </w:tc>
        <w:tc>
          <w:tcPr>
            <w:tcW w:w="3643" w:type="dxa"/>
            <w:tcMar>
              <w:top w:w="0" w:type="dxa"/>
              <w:left w:w="108" w:type="dxa"/>
              <w:bottom w:w="0" w:type="dxa"/>
              <w:right w:w="108" w:type="dxa"/>
            </w:tcMar>
          </w:tcPr>
          <w:p w14:paraId="37463C11"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1C7B20C9" w14:textId="105E1A2E"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A32537" w:rsidRDefault="00774AA5" w:rsidP="0003169B">
            <w:pPr>
              <w:spacing w:after="0" w:line="240" w:lineRule="auto"/>
              <w:rPr>
                <w:color w:val="000000" w:themeColor="text1"/>
              </w:rPr>
            </w:pPr>
            <w:r w:rsidRPr="00A32537">
              <w:rPr>
                <w:color w:val="000000" w:themeColor="text1"/>
              </w:rPr>
              <w:t>Tiekėjai turi pateikti prekių pavyzdžius</w:t>
            </w:r>
          </w:p>
        </w:tc>
        <w:tc>
          <w:tcPr>
            <w:tcW w:w="3643" w:type="dxa"/>
            <w:tcMar>
              <w:top w:w="0" w:type="dxa"/>
              <w:left w:w="108" w:type="dxa"/>
              <w:bottom w:w="0" w:type="dxa"/>
              <w:right w:w="108" w:type="dxa"/>
            </w:tcMar>
          </w:tcPr>
          <w:p w14:paraId="2B01D5F8" w14:textId="77777777" w:rsidR="00774AA5" w:rsidRPr="00A32537" w:rsidRDefault="00774AA5" w:rsidP="0003169B">
            <w:pPr>
              <w:pStyle w:val="Body2"/>
              <w:spacing w:after="0"/>
              <w:rPr>
                <w:rFonts w:asciiTheme="minorHAnsi" w:hAnsiTheme="minorHAnsi" w:cstheme="minorHAnsi"/>
                <w:color w:val="000000" w:themeColor="text1"/>
                <w:lang w:val="lt-LT"/>
              </w:rPr>
            </w:pPr>
            <w:r w:rsidRPr="00A32537">
              <w:rPr>
                <w:rFonts w:asciiTheme="minorHAnsi" w:hAnsiTheme="minorHAnsi" w:cstheme="minorHAnsi"/>
                <w:color w:val="000000" w:themeColor="text1"/>
                <w:lang w:val="lt-LT"/>
              </w:rPr>
              <w:t>NETAIKOMA</w:t>
            </w:r>
          </w:p>
          <w:p w14:paraId="2276FCB7" w14:textId="051F13EE" w:rsidR="00774AA5" w:rsidRPr="00A32537" w:rsidRDefault="00955067" w:rsidP="0003169B">
            <w:pPr>
              <w:spacing w:after="0" w:line="240" w:lineRule="auto"/>
              <w:rPr>
                <w:rFonts w:cstheme="minorHAnsi"/>
                <w:iCs/>
                <w:color w:val="000000" w:themeColor="text1"/>
              </w:rPr>
            </w:pPr>
            <w:r w:rsidRPr="00A32537">
              <w:rPr>
                <w:rFonts w:cstheme="minorHAnsi"/>
                <w:i/>
                <w:iCs/>
                <w:color w:val="000000" w:themeColor="text1"/>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0000A245" w:rsidR="00774AA5" w:rsidRPr="00A32537" w:rsidRDefault="003E5BF4"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7A43570F" w14:textId="0A2D269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C6FD6B7" w:rsidR="00774AA5" w:rsidRPr="00A32537" w:rsidRDefault="003E5BF4" w:rsidP="0003169B">
            <w:pPr>
              <w:spacing w:after="0" w:line="240" w:lineRule="auto"/>
              <w:jc w:val="both"/>
              <w:rPr>
                <w:rFonts w:cstheme="minorHAnsi"/>
                <w:color w:val="000000" w:themeColor="text1"/>
              </w:rPr>
            </w:pPr>
            <w:r w:rsidRPr="00A32537">
              <w:rPr>
                <w:rFonts w:cstheme="minorHAnsi"/>
                <w:color w:val="000000" w:themeColor="text1"/>
              </w:rPr>
              <w:t>NETAIKOMA</w:t>
            </w:r>
          </w:p>
        </w:tc>
        <w:tc>
          <w:tcPr>
            <w:tcW w:w="2954" w:type="dxa"/>
            <w:tcMar>
              <w:top w:w="0" w:type="dxa"/>
              <w:left w:w="108" w:type="dxa"/>
              <w:bottom w:w="0" w:type="dxa"/>
              <w:right w:w="108" w:type="dxa"/>
            </w:tcMar>
          </w:tcPr>
          <w:p w14:paraId="7D43700D" w14:textId="012F69C6"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 xml:space="preserve">Perkančioji organizacija pirkimo dalyviams praneša apie priimtą sprendimą nustatyti laimėjusį pasiūlymą, </w:t>
            </w:r>
            <w:r w:rsidRPr="00A32537">
              <w:rPr>
                <w:rFonts w:cstheme="minorHAnsi"/>
                <w:color w:val="000000" w:themeColor="text1"/>
              </w:rPr>
              <w:t>dėl kurio bus sudaroma</w:t>
            </w:r>
            <w:r w:rsidRPr="00A32537">
              <w:rPr>
                <w:rFonts w:cstheme="minorHAnsi"/>
                <w:bCs/>
                <w:color w:val="000000" w:themeColor="text1"/>
              </w:rPr>
              <w:t xml:space="preserve"> sutartis ne vėliau kaip per</w:t>
            </w:r>
          </w:p>
        </w:tc>
        <w:tc>
          <w:tcPr>
            <w:tcW w:w="3643" w:type="dxa"/>
            <w:tcMar>
              <w:top w:w="0" w:type="dxa"/>
              <w:left w:w="108" w:type="dxa"/>
              <w:bottom w:w="0" w:type="dxa"/>
              <w:right w:w="108" w:type="dxa"/>
            </w:tcMar>
          </w:tcPr>
          <w:p w14:paraId="02898D3A" w14:textId="1A56EDAC" w:rsidR="00774AA5" w:rsidRPr="00A32537" w:rsidRDefault="00CC70B1" w:rsidP="0003169B">
            <w:pPr>
              <w:spacing w:after="0" w:line="240" w:lineRule="auto"/>
              <w:rPr>
                <w:rFonts w:cstheme="minorHAnsi"/>
                <w:bCs/>
                <w:color w:val="000000" w:themeColor="text1"/>
              </w:rPr>
            </w:pPr>
            <w:r w:rsidRPr="00A32537">
              <w:rPr>
                <w:rFonts w:cstheme="minorHAnsi"/>
                <w:bCs/>
                <w:color w:val="000000" w:themeColor="text1"/>
              </w:rPr>
              <w:t>3</w:t>
            </w:r>
            <w:r w:rsidR="00774AA5" w:rsidRPr="00A32537">
              <w:rPr>
                <w:rFonts w:cstheme="minorHAnsi"/>
                <w:bCs/>
                <w:color w:val="000000" w:themeColor="text1"/>
              </w:rPr>
              <w:t xml:space="preserve"> (</w:t>
            </w:r>
            <w:r w:rsidR="00D707AB" w:rsidRPr="00A32537">
              <w:rPr>
                <w:rFonts w:cstheme="minorHAnsi"/>
                <w:bCs/>
                <w:color w:val="000000" w:themeColor="text1"/>
              </w:rPr>
              <w:t>tris</w:t>
            </w:r>
            <w:r w:rsidR="00774AA5" w:rsidRPr="00A32537">
              <w:rPr>
                <w:rFonts w:cstheme="minorHAnsi"/>
                <w:bCs/>
                <w:color w:val="000000" w:themeColor="text1"/>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shd w:val="clear" w:color="auto" w:fill="FFFFFF"/>
              </w:rPr>
              <w:t xml:space="preserve">Tiekėjas turi teisę pateikti pretenziją perkančiajai organizacijai, pateikti prašymą ar pareikšti ieškinį teismui </w:t>
            </w:r>
            <w:r w:rsidRPr="00A32537">
              <w:rPr>
                <w:rFonts w:cstheme="minorHAnsi"/>
                <w:bCs/>
                <w:color w:val="000000" w:themeColor="text1"/>
              </w:rPr>
              <w:t>ne vėliau kaip per</w:t>
            </w:r>
          </w:p>
        </w:tc>
        <w:tc>
          <w:tcPr>
            <w:tcW w:w="3643" w:type="dxa"/>
            <w:tcMar>
              <w:top w:w="0" w:type="dxa"/>
              <w:left w:w="108" w:type="dxa"/>
              <w:bottom w:w="0" w:type="dxa"/>
              <w:right w:w="108" w:type="dxa"/>
            </w:tcMar>
          </w:tcPr>
          <w:p w14:paraId="38F150E0" w14:textId="3976D870" w:rsidR="006C7941" w:rsidRPr="00A32537" w:rsidRDefault="001656A0" w:rsidP="001656A0">
            <w:pPr>
              <w:spacing w:after="0" w:line="240" w:lineRule="auto"/>
              <w:jc w:val="both"/>
              <w:rPr>
                <w:rFonts w:cstheme="minorHAnsi"/>
                <w:color w:val="000000" w:themeColor="text1"/>
              </w:rPr>
            </w:pPr>
            <w:r>
              <w:rPr>
                <w:rFonts w:cstheme="minorHAnsi"/>
                <w:color w:val="000000" w:themeColor="text1"/>
              </w:rPr>
              <w:t>5</w:t>
            </w:r>
            <w:r w:rsidR="00774AA5" w:rsidRPr="00A32537">
              <w:rPr>
                <w:rFonts w:cstheme="minorHAnsi"/>
                <w:color w:val="000000" w:themeColor="text1"/>
              </w:rPr>
              <w:t xml:space="preserve"> (</w:t>
            </w:r>
            <w:r>
              <w:rPr>
                <w:rFonts w:cstheme="minorHAnsi"/>
                <w:color w:val="000000" w:themeColor="text1"/>
              </w:rPr>
              <w:t>penkias</w:t>
            </w:r>
            <w:r w:rsidR="00774AA5" w:rsidRPr="00A32537">
              <w:rPr>
                <w:rFonts w:cstheme="minorHAnsi"/>
                <w:color w:val="000000" w:themeColor="text1"/>
              </w:rPr>
              <w:t xml:space="preserve">) </w:t>
            </w:r>
            <w:r>
              <w:rPr>
                <w:rFonts w:cstheme="minorHAnsi"/>
                <w:color w:val="000000" w:themeColor="text1"/>
              </w:rPr>
              <w:t>darbo dienas</w:t>
            </w:r>
            <w:r w:rsidR="003E5BF4" w:rsidRPr="00A32537">
              <w:rPr>
                <w:rFonts w:cstheme="minorHAnsi"/>
                <w:color w:val="000000" w:themeColor="text1"/>
              </w:rPr>
              <w:t xml:space="preserve"> </w:t>
            </w:r>
            <w:r w:rsidR="00D65C16" w:rsidRPr="00A32537">
              <w:rPr>
                <w:rFonts w:cstheme="minorHAnsi"/>
                <w:color w:val="000000" w:themeColor="text1"/>
              </w:rPr>
              <w:t xml:space="preserve">nuo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pranešimo raštu apie jos priimtą sprendimą išsiuntimo tiekėjams dienos arba nuo paskelbimo apie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 dienos, jei VPĮ nenumato reikalavimo raštu informuoti tiekėjus apie </w:t>
            </w:r>
            <w:r w:rsidR="00D65C16" w:rsidRPr="00A32537">
              <w:rPr>
                <w:rFonts w:eastAsia="Arial" w:cstheme="minorHAnsi"/>
                <w:color w:val="000000" w:themeColor="text1"/>
              </w:rPr>
              <w:t xml:space="preserv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w:t>
            </w:r>
          </w:p>
          <w:p w14:paraId="24167C40" w14:textId="4434CEE0" w:rsidR="00774AA5" w:rsidRPr="00A32537" w:rsidRDefault="00D65C16" w:rsidP="006C7941">
            <w:pPr>
              <w:spacing w:after="0" w:line="240" w:lineRule="auto"/>
              <w:jc w:val="both"/>
              <w:rPr>
                <w:rFonts w:cstheme="minorHAnsi"/>
                <w:color w:val="000000" w:themeColor="text1"/>
              </w:rPr>
            </w:pPr>
            <w:r w:rsidRPr="00A32537">
              <w:rPr>
                <w:rFonts w:cstheme="minorHAnsi"/>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2323700C" w:rsidR="00774AA5" w:rsidRPr="00F0499F" w:rsidRDefault="001656A0" w:rsidP="003E5BF4">
            <w:pPr>
              <w:spacing w:after="0" w:line="240" w:lineRule="auto"/>
              <w:rPr>
                <w:rFonts w:cstheme="minorHAnsi"/>
              </w:rPr>
            </w:pPr>
            <w:r w:rsidRPr="001656A0">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3E5BF4" w:rsidRDefault="000B4E01" w:rsidP="00451AF7">
            <w:pPr>
              <w:spacing w:after="0" w:line="240" w:lineRule="auto"/>
              <w:jc w:val="both"/>
              <w:rPr>
                <w:rFonts w:cstheme="minorHAnsi"/>
                <w:color w:val="000000" w:themeColor="text1"/>
              </w:rPr>
            </w:pPr>
            <w:r w:rsidRPr="003E5BF4">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E5BF4" w:rsidRDefault="00ED5B78" w:rsidP="00451AF7">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2731152"/>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85D1103" w14:textId="707CC946" w:rsidR="00B25D91" w:rsidRPr="00472198" w:rsidRDefault="00281735" w:rsidP="00472198">
      <w:pPr>
        <w:pStyle w:val="Paantrat"/>
        <w:jc w:val="center"/>
      </w:pPr>
      <w:r w:rsidRPr="00F0499F">
        <w:t>TECHNINĖ SPECIFIKACIJA</w:t>
      </w:r>
    </w:p>
    <w:p w14:paraId="5D156B61" w14:textId="4BBC9E80" w:rsidR="0051213E" w:rsidRPr="0051213E" w:rsidRDefault="0051213E" w:rsidP="0051213E">
      <w:pPr>
        <w:tabs>
          <w:tab w:val="left" w:pos="810"/>
          <w:tab w:val="left" w:pos="990"/>
        </w:tabs>
        <w:spacing w:after="0" w:line="240" w:lineRule="auto"/>
        <w:ind w:firstLine="720"/>
        <w:jc w:val="center"/>
        <w:rPr>
          <w:rFonts w:eastAsia="Calibri" w:cstheme="minorHAnsi"/>
          <w:color w:val="000000" w:themeColor="text1"/>
        </w:rPr>
      </w:pPr>
      <w:r w:rsidRPr="0051213E">
        <w:rPr>
          <w:rFonts w:eastAsia="Calibri" w:cstheme="minorHAnsi"/>
          <w:color w:val="000000" w:themeColor="text1"/>
        </w:rPr>
        <w:t>Technin</w:t>
      </w:r>
      <w:r w:rsidR="00935928">
        <w:rPr>
          <w:rFonts w:eastAsia="Calibri" w:cstheme="minorHAnsi"/>
          <w:color w:val="000000" w:themeColor="text1"/>
        </w:rPr>
        <w:t xml:space="preserve">is projektas </w:t>
      </w:r>
      <w:r w:rsidRPr="0051213E">
        <w:rPr>
          <w:rFonts w:eastAsia="Calibri" w:cstheme="minorHAnsi"/>
          <w:color w:val="000000" w:themeColor="text1"/>
        </w:rPr>
        <w:t>pridedama</w:t>
      </w:r>
      <w:r w:rsidR="00935928">
        <w:rPr>
          <w:rFonts w:eastAsia="Calibri" w:cstheme="minorHAnsi"/>
          <w:color w:val="000000" w:themeColor="text1"/>
        </w:rPr>
        <w:t>s</w:t>
      </w:r>
      <w:r w:rsidRPr="0051213E">
        <w:rPr>
          <w:rFonts w:eastAsia="Calibri" w:cstheme="minorHAnsi"/>
          <w:color w:val="000000" w:themeColor="text1"/>
        </w:rPr>
        <w:t xml:space="preserve"> atskiroje rinkmenoje</w:t>
      </w:r>
    </w:p>
    <w:p w14:paraId="19C54D05" w14:textId="77777777" w:rsidR="0051213E" w:rsidRPr="0051213E" w:rsidRDefault="0051213E" w:rsidP="0051213E">
      <w:pPr>
        <w:tabs>
          <w:tab w:val="left" w:pos="810"/>
          <w:tab w:val="left" w:pos="990"/>
        </w:tabs>
        <w:spacing w:after="0" w:line="240" w:lineRule="auto"/>
        <w:ind w:firstLine="720"/>
        <w:jc w:val="center"/>
        <w:rPr>
          <w:rFonts w:eastAsia="Calibri" w:cstheme="minorHAnsi"/>
          <w:color w:val="000000" w:themeColor="text1"/>
        </w:rPr>
      </w:pPr>
    </w:p>
    <w:p w14:paraId="08A6012A" w14:textId="7AEFB33E" w:rsidR="00B25D91" w:rsidRPr="00935928" w:rsidRDefault="00935928" w:rsidP="00935928">
      <w:pPr>
        <w:tabs>
          <w:tab w:val="left" w:pos="810"/>
          <w:tab w:val="left" w:pos="990"/>
        </w:tabs>
        <w:spacing w:after="0" w:line="240" w:lineRule="auto"/>
        <w:ind w:firstLine="720"/>
        <w:jc w:val="center"/>
        <w:rPr>
          <w:rFonts w:eastAsia="Calibri" w:cstheme="minorHAnsi"/>
          <w:color w:val="000000" w:themeColor="text1"/>
        </w:rPr>
      </w:pPr>
      <w:r w:rsidRPr="00935928">
        <w:rPr>
          <w:rFonts w:eastAsia="Calibri" w:cstheme="minorHAnsi"/>
          <w:color w:val="000000" w:themeColor="text1"/>
        </w:rPr>
        <w:t>___________</w:t>
      </w:r>
    </w:p>
    <w:p w14:paraId="5D553042" w14:textId="77777777" w:rsidR="00B25D91" w:rsidRDefault="00B25D91" w:rsidP="0051213E">
      <w:pPr>
        <w:tabs>
          <w:tab w:val="left" w:pos="810"/>
          <w:tab w:val="left" w:pos="990"/>
        </w:tabs>
        <w:spacing w:after="0" w:line="240" w:lineRule="auto"/>
        <w:ind w:firstLine="720"/>
        <w:jc w:val="both"/>
        <w:rPr>
          <w:rFonts w:eastAsia="Calibri" w:cstheme="minorHAnsi"/>
          <w:color w:val="000000" w:themeColor="text1"/>
          <w:highlight w:val="yellow"/>
        </w:rPr>
      </w:pPr>
    </w:p>
    <w:p w14:paraId="616EAED2" w14:textId="29A97F86" w:rsidR="0051213E" w:rsidRPr="0051213E" w:rsidRDefault="0051213E" w:rsidP="0051213E"/>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127311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01694A17" w14:textId="77777777" w:rsidR="00722946" w:rsidRPr="00314732" w:rsidRDefault="00722946" w:rsidP="00722946">
      <w:pPr>
        <w:pStyle w:val="Paantrat"/>
        <w:jc w:val="center"/>
        <w:rPr>
          <w:color w:val="000000" w:themeColor="text1"/>
        </w:rPr>
      </w:pPr>
      <w:r w:rsidRPr="00314732">
        <w:rPr>
          <w:color w:val="000000" w:themeColor="text1"/>
        </w:rPr>
        <w:t>TIEKĖJŲ PAŠALINIMO PAGRINDAI</w:t>
      </w:r>
    </w:p>
    <w:p w14:paraId="3F4C1192" w14:textId="77777777" w:rsidR="00722946" w:rsidRPr="0051213E" w:rsidRDefault="00722946" w:rsidP="00722946">
      <w:pPr>
        <w:jc w:val="center"/>
        <w:rPr>
          <w:color w:val="000000" w:themeColor="text1"/>
        </w:rPr>
      </w:pPr>
      <w:r w:rsidRPr="0051213E">
        <w:rPr>
          <w:color w:val="000000" w:themeColor="text1"/>
        </w:rPr>
        <w:t>Tiekėjams taikomi pašalinimo pagrindai pridedami atskiroje rinkmenoje</w:t>
      </w:r>
    </w:p>
    <w:p w14:paraId="327B1AA3" w14:textId="644AF73D" w:rsidR="00A4599F" w:rsidRPr="00F0499F" w:rsidRDefault="00722946" w:rsidP="00722946">
      <w:pPr>
        <w:jc w:val="center"/>
        <w:rPr>
          <w:rFonts w:cstheme="minorHAnsi"/>
          <w:b/>
          <w:bCs/>
          <w:smallCaps/>
          <w:sz w:val="22"/>
          <w:szCs w:val="22"/>
        </w:rPr>
      </w:pPr>
      <w:r w:rsidRPr="00314732">
        <w:rPr>
          <w:rFonts w:cstheme="minorHAnsi"/>
          <w:smallCaps/>
          <w:color w:val="000000" w:themeColor="text1"/>
          <w:sz w:val="22"/>
          <w:szCs w:val="22"/>
        </w:rPr>
        <w:t>__________</w:t>
      </w:r>
      <w:r w:rsidR="00A4599F" w:rsidRPr="00F0499F">
        <w:rPr>
          <w:rFonts w:cstheme="minorHAnsi"/>
          <w:b/>
          <w:bCs/>
          <w:smallCaps/>
          <w:sz w:val="22"/>
          <w:szCs w:val="22"/>
        </w:rPr>
        <w:br w:type="page"/>
      </w:r>
    </w:p>
    <w:p w14:paraId="7BFABC1F" w14:textId="5B7A20CB" w:rsidR="008D704D" w:rsidRPr="00F0499F" w:rsidRDefault="008D704D" w:rsidP="009C235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1273115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568F88A6"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APLINKOS APSAUGOS VADYBOS SISTEMOS STANDARTŲ</w:t>
      </w:r>
    </w:p>
    <w:p w14:paraId="5B4148D0" w14:textId="77777777" w:rsidR="003666AC" w:rsidRPr="005A549A" w:rsidRDefault="003666AC" w:rsidP="003666AC">
      <w:pPr>
        <w:pStyle w:val="Sraopastraipa"/>
        <w:numPr>
          <w:ilvl w:val="0"/>
          <w:numId w:val="3"/>
        </w:numPr>
        <w:tabs>
          <w:tab w:val="left" w:pos="993"/>
        </w:tabs>
        <w:spacing w:after="0" w:line="20" w:lineRule="atLeast"/>
        <w:ind w:left="0" w:firstLine="567"/>
        <w:jc w:val="both"/>
        <w:rPr>
          <w:rFonts w:eastAsiaTheme="minorHAnsi" w:cstheme="minorHAnsi"/>
        </w:rPr>
      </w:pPr>
      <w:r w:rsidRPr="005A549A">
        <w:rPr>
          <w:rFonts w:eastAsiaTheme="minorHAnsi" w:cstheme="minorHAnsi"/>
          <w:lang w:eastAsia="en-US"/>
        </w:rPr>
        <w:t>Tiekėjo kvalifikacija turi atitikti šiame priede nustatytus reikalavimus kvalifikacijai.</w:t>
      </w:r>
    </w:p>
    <w:p w14:paraId="72933C4F" w14:textId="77777777" w:rsidR="003666AC" w:rsidRPr="005A549A" w:rsidRDefault="003666AC" w:rsidP="003666AC">
      <w:pPr>
        <w:pStyle w:val="Sraopastraipa"/>
        <w:tabs>
          <w:tab w:val="left" w:pos="993"/>
        </w:tabs>
        <w:spacing w:after="0" w:line="20" w:lineRule="atLeast"/>
        <w:ind w:left="567"/>
        <w:jc w:val="both"/>
        <w:rPr>
          <w:rFonts w:eastAsiaTheme="minorHAnsi" w:cstheme="minorHAnsi"/>
        </w:rPr>
      </w:pPr>
    </w:p>
    <w:tbl>
      <w:tblPr>
        <w:tblStyle w:val="Lentelstinklelis"/>
        <w:tblW w:w="0" w:type="auto"/>
        <w:tblInd w:w="-5" w:type="dxa"/>
        <w:tblLook w:val="04A0" w:firstRow="1" w:lastRow="0" w:firstColumn="1" w:lastColumn="0" w:noHBand="0" w:noVBand="1"/>
      </w:tblPr>
      <w:tblGrid>
        <w:gridCol w:w="709"/>
        <w:gridCol w:w="3119"/>
        <w:gridCol w:w="3402"/>
        <w:gridCol w:w="2737"/>
      </w:tblGrid>
      <w:tr w:rsidR="003666AC" w:rsidRPr="008D7855" w14:paraId="4F5B5D8F" w14:textId="77777777" w:rsidTr="002B40AD">
        <w:tc>
          <w:tcPr>
            <w:tcW w:w="709" w:type="dxa"/>
          </w:tcPr>
          <w:p w14:paraId="157DA05B" w14:textId="77777777" w:rsidR="003666AC" w:rsidRPr="008D7855" w:rsidRDefault="003666AC" w:rsidP="002B40AD">
            <w:pPr>
              <w:pStyle w:val="Sraopastraipa"/>
              <w:tabs>
                <w:tab w:val="left" w:pos="993"/>
              </w:tabs>
              <w:spacing w:line="20" w:lineRule="atLeast"/>
              <w:ind w:left="0"/>
              <w:jc w:val="both"/>
              <w:rPr>
                <w:rFonts w:asciiTheme="minorHAnsi" w:eastAsiaTheme="minorHAnsi" w:cstheme="minorHAnsi"/>
              </w:rPr>
            </w:pPr>
            <w:r w:rsidRPr="00972850">
              <w:rPr>
                <w:rFonts w:asciiTheme="minorHAnsi" w:cstheme="minorHAnsi"/>
                <w:b/>
                <w:bCs/>
                <w:sz w:val="21"/>
                <w:szCs w:val="21"/>
              </w:rPr>
              <w:t>Eil. Nr.</w:t>
            </w:r>
          </w:p>
        </w:tc>
        <w:tc>
          <w:tcPr>
            <w:tcW w:w="3119" w:type="dxa"/>
          </w:tcPr>
          <w:p w14:paraId="0F7D8E11" w14:textId="77777777" w:rsidR="003666AC" w:rsidRPr="008D7855" w:rsidRDefault="003666AC" w:rsidP="002B40AD">
            <w:pPr>
              <w:pStyle w:val="Sraopastraipa"/>
              <w:tabs>
                <w:tab w:val="left" w:pos="993"/>
              </w:tabs>
              <w:spacing w:line="20" w:lineRule="atLeast"/>
              <w:ind w:left="0"/>
              <w:jc w:val="both"/>
              <w:rPr>
                <w:rFonts w:asciiTheme="minorHAnsi" w:eastAsiaTheme="minorHAnsi" w:cstheme="minorHAnsi"/>
              </w:rPr>
            </w:pPr>
            <w:r w:rsidRPr="00972850">
              <w:rPr>
                <w:rFonts w:asciiTheme="minorHAnsi" w:eastAsiaTheme="minorHAnsi" w:cstheme="minorHAnsi"/>
                <w:b/>
                <w:bCs/>
                <w:sz w:val="21"/>
                <w:szCs w:val="21"/>
              </w:rPr>
              <w:t>Kvalifikacijos reikalavimas</w:t>
            </w:r>
          </w:p>
        </w:tc>
        <w:tc>
          <w:tcPr>
            <w:tcW w:w="3402" w:type="dxa"/>
          </w:tcPr>
          <w:p w14:paraId="5EBFCED5" w14:textId="77777777" w:rsidR="003666AC" w:rsidRPr="008D7855" w:rsidRDefault="003666AC" w:rsidP="002B40AD">
            <w:pPr>
              <w:pStyle w:val="Sraopastraipa"/>
              <w:tabs>
                <w:tab w:val="left" w:pos="993"/>
              </w:tabs>
              <w:spacing w:line="20" w:lineRule="atLeast"/>
              <w:ind w:left="0"/>
              <w:jc w:val="both"/>
              <w:rPr>
                <w:rFonts w:asciiTheme="minorHAnsi" w:eastAsiaTheme="minorHAnsi" w:cstheme="minorHAnsi"/>
              </w:rPr>
            </w:pPr>
            <w:r w:rsidRPr="00972850">
              <w:rPr>
                <w:rFonts w:asciiTheme="minorHAnsi" w:eastAsiaTheme="minorHAnsi" w:cstheme="minorHAnsi"/>
                <w:b/>
                <w:bCs/>
                <w:sz w:val="21"/>
                <w:szCs w:val="21"/>
              </w:rPr>
              <w:t>Atitiktį reikalavimui įrodantys  dokumentai</w:t>
            </w:r>
          </w:p>
        </w:tc>
        <w:tc>
          <w:tcPr>
            <w:tcW w:w="2737" w:type="dxa"/>
          </w:tcPr>
          <w:p w14:paraId="7F6EA51B" w14:textId="77777777" w:rsidR="003666AC" w:rsidRPr="00972850" w:rsidRDefault="003666AC" w:rsidP="002B40AD">
            <w:pPr>
              <w:tabs>
                <w:tab w:val="left" w:pos="993"/>
              </w:tabs>
              <w:spacing w:line="20" w:lineRule="atLeast"/>
              <w:jc w:val="both"/>
              <w:rPr>
                <w:rFonts w:asciiTheme="minorHAnsi" w:eastAsiaTheme="minorHAnsi" w:cstheme="minorHAnsi"/>
                <w:b/>
                <w:bCs/>
                <w:sz w:val="21"/>
                <w:szCs w:val="21"/>
              </w:rPr>
            </w:pPr>
            <w:r w:rsidRPr="00972850">
              <w:rPr>
                <w:rFonts w:asciiTheme="minorHAnsi" w:eastAsiaTheme="minorHAnsi" w:cstheme="minorHAnsi"/>
                <w:b/>
                <w:bCs/>
                <w:sz w:val="21"/>
                <w:szCs w:val="21"/>
              </w:rPr>
              <w:t>Subjektas, kuris turi atitikti reikalavimą</w:t>
            </w:r>
          </w:p>
          <w:p w14:paraId="52C0F3F2" w14:textId="77777777" w:rsidR="003666AC" w:rsidRPr="008D7855" w:rsidRDefault="003666AC" w:rsidP="002B40AD">
            <w:pPr>
              <w:pStyle w:val="Sraopastraipa"/>
              <w:tabs>
                <w:tab w:val="left" w:pos="993"/>
              </w:tabs>
              <w:spacing w:line="20" w:lineRule="atLeast"/>
              <w:ind w:left="0"/>
              <w:jc w:val="both"/>
              <w:rPr>
                <w:rFonts w:asciiTheme="minorHAnsi" w:eastAsiaTheme="minorHAnsi" w:cstheme="minorHAnsi"/>
              </w:rPr>
            </w:pPr>
          </w:p>
        </w:tc>
      </w:tr>
      <w:tr w:rsidR="003666AC" w:rsidRPr="008D7855" w14:paraId="2421E7FB" w14:textId="77777777" w:rsidTr="002B40AD">
        <w:tc>
          <w:tcPr>
            <w:tcW w:w="709" w:type="dxa"/>
          </w:tcPr>
          <w:p w14:paraId="7F211E32" w14:textId="77777777" w:rsidR="003666AC" w:rsidRPr="008D7855" w:rsidRDefault="003666AC" w:rsidP="002B40AD">
            <w:pPr>
              <w:pStyle w:val="Sraopastraipa"/>
              <w:tabs>
                <w:tab w:val="left" w:pos="993"/>
              </w:tabs>
              <w:spacing w:line="20" w:lineRule="atLeast"/>
              <w:ind w:left="0"/>
              <w:jc w:val="both"/>
              <w:rPr>
                <w:rFonts w:asciiTheme="minorHAnsi" w:eastAsiaTheme="minorHAnsi" w:cstheme="minorHAnsi"/>
              </w:rPr>
            </w:pPr>
            <w:r w:rsidRPr="008D7855">
              <w:rPr>
                <w:rFonts w:asciiTheme="minorHAnsi" w:eastAsiaTheme="minorHAnsi" w:cstheme="minorHAnsi"/>
              </w:rPr>
              <w:t xml:space="preserve">1. </w:t>
            </w:r>
          </w:p>
        </w:tc>
        <w:tc>
          <w:tcPr>
            <w:tcW w:w="9258" w:type="dxa"/>
            <w:gridSpan w:val="3"/>
            <w:vAlign w:val="center"/>
          </w:tcPr>
          <w:p w14:paraId="34906FE8" w14:textId="06F21EE6" w:rsidR="003666AC" w:rsidRPr="008D7855" w:rsidRDefault="00681E68" w:rsidP="002B40AD">
            <w:pPr>
              <w:pStyle w:val="Sraopastraipa"/>
              <w:tabs>
                <w:tab w:val="left" w:pos="993"/>
              </w:tabs>
              <w:spacing w:line="20" w:lineRule="atLeast"/>
              <w:ind w:left="0"/>
              <w:jc w:val="center"/>
              <w:rPr>
                <w:rFonts w:asciiTheme="minorHAnsi" w:eastAsiaTheme="minorHAnsi" w:cstheme="minorHAnsi"/>
              </w:rPr>
            </w:pPr>
            <w:r>
              <w:rPr>
                <w:rFonts w:asciiTheme="minorHAnsi" w:eastAsiaTheme="minorHAnsi" w:cstheme="minorHAnsi"/>
                <w:b/>
                <w:bCs/>
                <w:sz w:val="21"/>
                <w:szCs w:val="21"/>
              </w:rPr>
              <w:t>Techninis profesinis pajėgumas</w:t>
            </w:r>
          </w:p>
        </w:tc>
      </w:tr>
      <w:tr w:rsidR="003666AC" w:rsidRPr="008D7855" w14:paraId="7F31101D" w14:textId="77777777" w:rsidTr="002B40AD">
        <w:tc>
          <w:tcPr>
            <w:tcW w:w="709" w:type="dxa"/>
          </w:tcPr>
          <w:p w14:paraId="43CD53B6" w14:textId="77777777" w:rsidR="003666AC" w:rsidRPr="008D7855" w:rsidRDefault="003666AC" w:rsidP="002B40AD">
            <w:pPr>
              <w:pStyle w:val="Sraopastraipa"/>
              <w:tabs>
                <w:tab w:val="left" w:pos="993"/>
              </w:tabs>
              <w:spacing w:line="20" w:lineRule="atLeast"/>
              <w:ind w:left="0"/>
              <w:jc w:val="both"/>
              <w:rPr>
                <w:rFonts w:asciiTheme="minorHAnsi" w:eastAsiaTheme="minorHAnsi" w:cstheme="minorHAnsi"/>
              </w:rPr>
            </w:pPr>
            <w:r w:rsidRPr="008D7855">
              <w:rPr>
                <w:rFonts w:asciiTheme="minorHAnsi" w:eastAsiaTheme="minorHAnsi" w:cstheme="minorHAnsi"/>
              </w:rPr>
              <w:t>1.1.</w:t>
            </w:r>
          </w:p>
        </w:tc>
        <w:tc>
          <w:tcPr>
            <w:tcW w:w="3119" w:type="dxa"/>
          </w:tcPr>
          <w:p w14:paraId="019488A2" w14:textId="26478721" w:rsidR="003666AC" w:rsidRDefault="00737802" w:rsidP="002B40AD">
            <w:pPr>
              <w:pStyle w:val="Sraopastraipa"/>
              <w:tabs>
                <w:tab w:val="left" w:pos="993"/>
              </w:tabs>
              <w:spacing w:line="20" w:lineRule="atLeast"/>
              <w:ind w:left="0"/>
              <w:jc w:val="both"/>
              <w:rPr>
                <w:rFonts w:asciiTheme="minorHAnsi" w:eastAsiaTheme="minorHAnsi" w:cstheme="minorHAnsi"/>
              </w:rPr>
            </w:pPr>
            <w:r w:rsidRPr="00737802">
              <w:rPr>
                <w:rFonts w:asciiTheme="minorHAnsi" w:eastAsiaTheme="minorHAnsi" w:cstheme="minorHAnsi"/>
              </w:rPr>
              <w:t>Tiekėjas per paskutinius 5* metus iki pasiūlymo pateikimo termino pabaigos pagal vieną ar daugiau</w:t>
            </w:r>
            <w:r w:rsidR="004F45BD">
              <w:rPr>
                <w:rFonts w:asciiTheme="minorHAnsi" w:eastAsiaTheme="minorHAnsi" w:cstheme="minorHAnsi"/>
              </w:rPr>
              <w:t xml:space="preserve"> įvykdytų ar tebevykdomų</w:t>
            </w:r>
            <w:r w:rsidRPr="00737802">
              <w:rPr>
                <w:rFonts w:asciiTheme="minorHAnsi" w:eastAsiaTheme="minorHAnsi" w:cstheme="minorHAnsi"/>
              </w:rPr>
              <w:t xml:space="preserve"> sutarčių yra atlikęs naujos statybos ar rekonstravimo ar  kapitalinio remonto ar paprastojo remonto darbų gyvenamosios </w:t>
            </w:r>
            <w:r w:rsidR="009E406B">
              <w:rPr>
                <w:rFonts w:asciiTheme="minorHAnsi" w:eastAsiaTheme="minorHAnsi" w:cstheme="minorHAnsi"/>
              </w:rPr>
              <w:t>ir/</w:t>
            </w:r>
            <w:r w:rsidRPr="00737802">
              <w:rPr>
                <w:rFonts w:asciiTheme="minorHAnsi" w:eastAsiaTheme="minorHAnsi" w:cstheme="minorHAnsi"/>
              </w:rPr>
              <w:t>ar negyvenamosios paskirties  pastatuose, kurių apimtis yra ne mažesnė nei 600 tūkst. Eur be PVM</w:t>
            </w:r>
          </w:p>
          <w:p w14:paraId="4FA2E51B" w14:textId="33282606" w:rsidR="00597207" w:rsidRDefault="003F311B" w:rsidP="002B40AD">
            <w:pPr>
              <w:pStyle w:val="Sraopastraipa"/>
              <w:tabs>
                <w:tab w:val="left" w:pos="993"/>
              </w:tabs>
              <w:spacing w:line="20" w:lineRule="atLeast"/>
              <w:ind w:left="0"/>
              <w:jc w:val="both"/>
              <w:rPr>
                <w:rFonts w:asciiTheme="minorHAnsi" w:eastAsiaTheme="minorHAnsi" w:cstheme="minorHAnsi"/>
              </w:rPr>
            </w:pPr>
            <w:r w:rsidRPr="003F311B">
              <w:rPr>
                <w:rFonts w:asciiTheme="minorHAnsi" w:eastAsiaTheme="minorHAnsi" w:cstheme="minorHAnsi"/>
              </w:rPr>
              <w:t>ir darbų atlikimas ir galutiniai rezultatai buvo tinkami.</w:t>
            </w:r>
          </w:p>
          <w:p w14:paraId="2549B1DC" w14:textId="77777777" w:rsidR="003F311B" w:rsidRDefault="003F311B" w:rsidP="002B40AD">
            <w:pPr>
              <w:pStyle w:val="Sraopastraipa"/>
              <w:tabs>
                <w:tab w:val="left" w:pos="993"/>
              </w:tabs>
              <w:spacing w:line="20" w:lineRule="atLeast"/>
              <w:ind w:left="0"/>
              <w:jc w:val="both"/>
              <w:rPr>
                <w:rFonts w:asciiTheme="minorHAnsi" w:eastAsiaTheme="minorHAnsi" w:cstheme="minorHAnsi"/>
              </w:rPr>
            </w:pPr>
          </w:p>
          <w:p w14:paraId="0EFCBD7C" w14:textId="77777777" w:rsidR="00597207" w:rsidRDefault="00597207" w:rsidP="002B40AD">
            <w:pPr>
              <w:pStyle w:val="Sraopastraipa"/>
              <w:tabs>
                <w:tab w:val="left" w:pos="993"/>
              </w:tabs>
              <w:spacing w:line="20" w:lineRule="atLeast"/>
              <w:ind w:left="0"/>
              <w:jc w:val="both"/>
              <w:rPr>
                <w:rFonts w:asciiTheme="minorHAnsi" w:eastAsiaTheme="minorHAnsi" w:cstheme="minorHAnsi"/>
              </w:rPr>
            </w:pPr>
            <w:r w:rsidRPr="00597207">
              <w:rPr>
                <w:rFonts w:asciiTheme="minorHAnsi" w:eastAsiaTheme="minorHAnsi" w:cstheme="minorHAnsi"/>
              </w:rPr>
              <w:t>Tiekėjui nedraudžiama remtis sutartimi, kurią tiekėjas vykdė ne vienas, bet kartu su kitais ūkio subjektais. Tačiau tokiu atveju vertinami būtent konkretaus ūkio subjekto, dalyvaujančio viešajame pirkime, atlikti darbai, jų apimtis, vertė, o ne visas vykdytos sutarties objektas.</w:t>
            </w:r>
          </w:p>
          <w:p w14:paraId="68D4D13F" w14:textId="77777777" w:rsidR="000B67D1" w:rsidRDefault="000B67D1" w:rsidP="002B40AD">
            <w:pPr>
              <w:pStyle w:val="Sraopastraipa"/>
              <w:tabs>
                <w:tab w:val="left" w:pos="993"/>
              </w:tabs>
              <w:spacing w:line="20" w:lineRule="atLeast"/>
              <w:ind w:left="0"/>
              <w:jc w:val="both"/>
              <w:rPr>
                <w:rFonts w:asciiTheme="minorHAnsi" w:eastAsiaTheme="minorHAnsi" w:cstheme="minorHAnsi"/>
              </w:rPr>
            </w:pPr>
          </w:p>
          <w:p w14:paraId="7DF25840" w14:textId="3651F581" w:rsidR="00C578E0" w:rsidRDefault="00C578E0" w:rsidP="002B40AD">
            <w:pPr>
              <w:pStyle w:val="Sraopastraipa"/>
              <w:tabs>
                <w:tab w:val="left" w:pos="993"/>
              </w:tabs>
              <w:spacing w:line="20" w:lineRule="atLeast"/>
              <w:ind w:left="0"/>
              <w:jc w:val="both"/>
              <w:rPr>
                <w:rFonts w:asciiTheme="minorHAnsi" w:eastAsiaTheme="minorHAnsi" w:cstheme="minorHAnsi"/>
              </w:rPr>
            </w:pPr>
            <w:r w:rsidRPr="00C578E0">
              <w:rPr>
                <w:rFonts w:asciiTheme="minorHAnsi" w:eastAsiaTheme="minorHAnsi" w:cstheme="minorHAnsi"/>
              </w:rPr>
              <w:t xml:space="preserve">Jeigu tiekėjas teikia informaciją apie </w:t>
            </w:r>
            <w:r>
              <w:rPr>
                <w:rFonts w:asciiTheme="minorHAnsi" w:eastAsiaTheme="minorHAnsi" w:cstheme="minorHAnsi"/>
              </w:rPr>
              <w:t>atliktus darbus</w:t>
            </w:r>
            <w:r w:rsidRPr="00C578E0">
              <w:rPr>
                <w:rFonts w:asciiTheme="minorHAnsi" w:eastAsiaTheme="minorHAnsi" w:cstheme="minorHAnsi"/>
              </w:rPr>
              <w:t>, kuri</w:t>
            </w:r>
            <w:r>
              <w:rPr>
                <w:rFonts w:asciiTheme="minorHAnsi" w:eastAsiaTheme="minorHAnsi" w:cstheme="minorHAnsi"/>
              </w:rPr>
              <w:t>e</w:t>
            </w:r>
            <w:r w:rsidRPr="00C578E0">
              <w:rPr>
                <w:rFonts w:asciiTheme="minorHAnsi" w:eastAsiaTheme="minorHAnsi" w:cstheme="minorHAnsi"/>
              </w:rPr>
              <w:t xml:space="preserve"> pradėt</w:t>
            </w:r>
            <w:r>
              <w:rPr>
                <w:rFonts w:asciiTheme="minorHAnsi" w:eastAsiaTheme="minorHAnsi" w:cstheme="minorHAnsi"/>
              </w:rPr>
              <w:t>i</w:t>
            </w:r>
            <w:r w:rsidRPr="00C578E0">
              <w:rPr>
                <w:rFonts w:asciiTheme="minorHAnsi" w:eastAsiaTheme="minorHAnsi" w:cstheme="minorHAnsi"/>
              </w:rPr>
              <w:t xml:space="preserve"> vykdyti anksčiau nei prieš 5 metus iki pasiūlymų pateikimo termino pabaigos, tačiau pabaigt</w:t>
            </w:r>
            <w:r>
              <w:rPr>
                <w:rFonts w:asciiTheme="minorHAnsi" w:eastAsiaTheme="minorHAnsi" w:cstheme="minorHAnsi"/>
              </w:rPr>
              <w:t>i</w:t>
            </w:r>
            <w:r w:rsidRPr="00C578E0">
              <w:rPr>
                <w:rFonts w:asciiTheme="minorHAnsi" w:eastAsiaTheme="minorHAnsi" w:cstheme="minorHAnsi"/>
              </w:rPr>
              <w:t xml:space="preserve"> vykdyti per paskutiniuosius 5 metus iki pasiūlymų pateikimo termino pabaigos, į darbų vertę bus </w:t>
            </w:r>
            <w:proofErr w:type="spellStart"/>
            <w:r w:rsidR="00F34E27">
              <w:rPr>
                <w:rFonts w:asciiTheme="minorHAnsi" w:eastAsiaTheme="minorHAnsi" w:cstheme="minorHAnsi"/>
              </w:rPr>
              <w:t>is</w:t>
            </w:r>
            <w:r w:rsidRPr="00C578E0">
              <w:rPr>
                <w:rFonts w:asciiTheme="minorHAnsi" w:eastAsiaTheme="minorHAnsi" w:cstheme="minorHAnsi"/>
              </w:rPr>
              <w:t>skaičiuojama</w:t>
            </w:r>
            <w:proofErr w:type="spellEnd"/>
            <w:r w:rsidRPr="00C578E0">
              <w:rPr>
                <w:rFonts w:asciiTheme="minorHAnsi" w:eastAsiaTheme="minorHAnsi" w:cstheme="minorHAnsi"/>
              </w:rPr>
              <w:t xml:space="preserve"> tik per paskutiniuosius 5 metus įvykdytos darbų dalies vertė iki pasiūlymų pateikimo termino pabaigos.</w:t>
            </w:r>
          </w:p>
          <w:p w14:paraId="161B8136" w14:textId="77777777" w:rsidR="00F34E27" w:rsidRDefault="00F34E27" w:rsidP="002B40AD">
            <w:pPr>
              <w:pStyle w:val="Sraopastraipa"/>
              <w:tabs>
                <w:tab w:val="left" w:pos="993"/>
              </w:tabs>
              <w:spacing w:line="20" w:lineRule="atLeast"/>
              <w:ind w:left="0"/>
              <w:jc w:val="both"/>
              <w:rPr>
                <w:rFonts w:asciiTheme="minorHAnsi" w:eastAsiaTheme="minorHAnsi" w:cstheme="minorHAnsi"/>
              </w:rPr>
            </w:pPr>
          </w:p>
          <w:p w14:paraId="37114A8E" w14:textId="006BA565" w:rsidR="00F34E27" w:rsidRPr="008D7855" w:rsidRDefault="00F34E27" w:rsidP="002B40AD">
            <w:pPr>
              <w:pStyle w:val="Sraopastraipa"/>
              <w:tabs>
                <w:tab w:val="left" w:pos="993"/>
              </w:tabs>
              <w:spacing w:line="20" w:lineRule="atLeast"/>
              <w:ind w:left="0"/>
              <w:jc w:val="both"/>
              <w:rPr>
                <w:rFonts w:asciiTheme="minorHAnsi" w:eastAsiaTheme="minorHAnsi" w:cstheme="minorHAnsi"/>
              </w:rPr>
            </w:pPr>
            <w:r w:rsidRPr="00F34E27">
              <w:rPr>
                <w:rFonts w:asciiTheme="minorHAnsi" w:eastAsiaTheme="minorHAnsi" w:cstheme="minorHAnsi"/>
              </w:rPr>
              <w:t>Jeigu tiekėjas teikia informaciją apie darb</w:t>
            </w:r>
            <w:r>
              <w:rPr>
                <w:rFonts w:asciiTheme="minorHAnsi" w:eastAsiaTheme="minorHAnsi" w:cstheme="minorHAnsi"/>
              </w:rPr>
              <w:t>us</w:t>
            </w:r>
            <w:r w:rsidRPr="00F34E27">
              <w:rPr>
                <w:rFonts w:asciiTheme="minorHAnsi" w:eastAsiaTheme="minorHAnsi" w:cstheme="minorHAnsi"/>
              </w:rPr>
              <w:t xml:space="preserve"> </w:t>
            </w:r>
            <w:r>
              <w:rPr>
                <w:rFonts w:asciiTheme="minorHAnsi" w:eastAsiaTheme="minorHAnsi" w:cstheme="minorHAnsi"/>
              </w:rPr>
              <w:t xml:space="preserve">kurie </w:t>
            </w:r>
            <w:r w:rsidRPr="00F34E27">
              <w:rPr>
                <w:rFonts w:asciiTheme="minorHAnsi" w:eastAsiaTheme="minorHAnsi" w:cstheme="minorHAnsi"/>
              </w:rPr>
              <w:t xml:space="preserve">apima nebaigtų vykdyti sutarčių jau įvykdytas dalis (jau atliktus darbus), tokiu atveju </w:t>
            </w:r>
            <w:r>
              <w:rPr>
                <w:rFonts w:asciiTheme="minorHAnsi" w:eastAsiaTheme="minorHAnsi" w:cstheme="minorHAnsi"/>
              </w:rPr>
              <w:t>bus skaičiuojama</w:t>
            </w:r>
            <w:r w:rsidRPr="00F34E27">
              <w:rPr>
                <w:rFonts w:asciiTheme="minorHAnsi" w:eastAsiaTheme="minorHAnsi" w:cstheme="minorHAnsi"/>
              </w:rPr>
              <w:t xml:space="preserve"> per paskutinius 5 metus iki pasiūlymo pateikimo termino pabaigos jau atliktų darbų vertė</w:t>
            </w:r>
            <w:r>
              <w:rPr>
                <w:rFonts w:asciiTheme="minorHAnsi" w:eastAsiaTheme="minorHAnsi" w:cstheme="minorHAnsi"/>
              </w:rPr>
              <w:t>.</w:t>
            </w:r>
          </w:p>
        </w:tc>
        <w:tc>
          <w:tcPr>
            <w:tcW w:w="3402" w:type="dxa"/>
          </w:tcPr>
          <w:p w14:paraId="0C1C9D2E" w14:textId="720CB7B6" w:rsidR="00D6225B" w:rsidRDefault="00D6225B" w:rsidP="002B40AD">
            <w:pPr>
              <w:pStyle w:val="Sraopastraipa"/>
              <w:tabs>
                <w:tab w:val="left" w:pos="993"/>
              </w:tabs>
              <w:spacing w:line="20" w:lineRule="atLeast"/>
              <w:ind w:left="0"/>
              <w:jc w:val="both"/>
              <w:rPr>
                <w:rFonts w:asciiTheme="minorHAnsi" w:eastAsiaTheme="minorHAnsi" w:cstheme="minorHAnsi"/>
              </w:rPr>
            </w:pPr>
            <w:r>
              <w:rPr>
                <w:rFonts w:asciiTheme="minorHAnsi" w:eastAsiaTheme="minorHAnsi" w:cstheme="minorHAnsi"/>
              </w:rPr>
              <w:t>1. Europos bendrasis viešųjų pirkimų dokumentas</w:t>
            </w:r>
            <w:r w:rsidR="00C578E0">
              <w:rPr>
                <w:rFonts w:asciiTheme="minorHAnsi" w:eastAsiaTheme="minorHAnsi" w:cstheme="minorHAnsi"/>
              </w:rPr>
              <w:t>.</w:t>
            </w:r>
          </w:p>
          <w:p w14:paraId="0EA751AF" w14:textId="6CF0C66A" w:rsidR="00D46287" w:rsidRDefault="00D6225B" w:rsidP="002B40AD">
            <w:pPr>
              <w:pStyle w:val="Sraopastraipa"/>
              <w:tabs>
                <w:tab w:val="left" w:pos="993"/>
              </w:tabs>
              <w:spacing w:line="20" w:lineRule="atLeast"/>
              <w:ind w:left="0"/>
              <w:jc w:val="both"/>
              <w:rPr>
                <w:rFonts w:asciiTheme="minorHAnsi" w:eastAsiaTheme="minorHAnsi" w:cstheme="minorHAnsi"/>
              </w:rPr>
            </w:pPr>
            <w:r>
              <w:rPr>
                <w:rFonts w:asciiTheme="minorHAnsi" w:eastAsiaTheme="minorHAnsi" w:cstheme="minorHAnsi"/>
              </w:rPr>
              <w:t>2. P</w:t>
            </w:r>
            <w:r w:rsidR="00737802" w:rsidRPr="00737802">
              <w:rPr>
                <w:rFonts w:asciiTheme="minorHAnsi" w:eastAsiaTheme="minorHAnsi" w:cstheme="minorHAnsi"/>
              </w:rPr>
              <w:t>er paskutinius 5 metus atliktų darbų sąrašas</w:t>
            </w:r>
            <w:r>
              <w:rPr>
                <w:rFonts w:asciiTheme="minorHAnsi" w:eastAsiaTheme="minorHAnsi" w:cstheme="minorHAnsi"/>
              </w:rPr>
              <w:t>, parengtas pagal pirkimo sąlygų 4 priede pridedamą formą</w:t>
            </w:r>
            <w:r w:rsidR="00D46287">
              <w:rPr>
                <w:rFonts w:asciiTheme="minorHAnsi" w:eastAsiaTheme="minorHAnsi" w:cstheme="minorHAnsi"/>
              </w:rPr>
              <w:t>.</w:t>
            </w:r>
          </w:p>
          <w:p w14:paraId="742D1A17" w14:textId="712CE83B" w:rsidR="003666AC" w:rsidRDefault="00D46287" w:rsidP="002B40AD">
            <w:pPr>
              <w:pStyle w:val="Sraopastraipa"/>
              <w:tabs>
                <w:tab w:val="left" w:pos="993"/>
              </w:tabs>
              <w:spacing w:line="20" w:lineRule="atLeast"/>
              <w:ind w:left="0"/>
              <w:jc w:val="both"/>
              <w:rPr>
                <w:rFonts w:asciiTheme="minorHAnsi" w:eastAsiaTheme="minorHAnsi" w:cstheme="minorHAnsi"/>
              </w:rPr>
            </w:pPr>
            <w:r>
              <w:rPr>
                <w:rFonts w:asciiTheme="minorHAnsi" w:eastAsiaTheme="minorHAnsi" w:cstheme="minorHAnsi"/>
              </w:rPr>
              <w:t>3.</w:t>
            </w:r>
            <w:r w:rsidR="00737802" w:rsidRPr="00737802">
              <w:rPr>
                <w:rFonts w:asciiTheme="minorHAnsi" w:eastAsiaTheme="minorHAnsi" w:cstheme="minorHAnsi"/>
              </w:rPr>
              <w:t xml:space="preserve"> </w:t>
            </w:r>
            <w:r>
              <w:rPr>
                <w:rFonts w:asciiTheme="minorHAnsi" w:eastAsiaTheme="minorHAnsi" w:cstheme="minorHAnsi"/>
              </w:rPr>
              <w:t>U</w:t>
            </w:r>
            <w:r w:rsidR="00737802" w:rsidRPr="00737802">
              <w:rPr>
                <w:rFonts w:asciiTheme="minorHAnsi" w:eastAsiaTheme="minorHAnsi" w:cstheme="minorHAnsi"/>
              </w:rPr>
              <w:t>žsakovų (tiek viešųjų, tiek privačiųjų) pažym</w:t>
            </w:r>
            <w:r>
              <w:rPr>
                <w:rFonts w:asciiTheme="minorHAnsi" w:eastAsiaTheme="minorHAnsi" w:cstheme="minorHAnsi"/>
              </w:rPr>
              <w:t>os dėl s</w:t>
            </w:r>
            <w:r>
              <w:rPr>
                <w:rFonts w:asciiTheme="minorHAnsi" w:eastAsiaTheme="minorHAnsi" w:cstheme="minorHAnsi"/>
              </w:rPr>
              <w:t>ąraše nurodytų darbų</w:t>
            </w:r>
            <w:r w:rsidR="00737802" w:rsidRPr="00737802">
              <w:rPr>
                <w:rFonts w:asciiTheme="minorHAnsi" w:eastAsiaTheme="minorHAnsi" w:cstheme="minorHAnsi"/>
              </w:rPr>
              <w:t xml:space="preserve">, apie tai, kad </w:t>
            </w:r>
            <w:r w:rsidR="005A4B4E">
              <w:rPr>
                <w:rFonts w:asciiTheme="minorHAnsi" w:eastAsiaTheme="minorHAnsi" w:cstheme="minorHAnsi"/>
              </w:rPr>
              <w:t>darbų</w:t>
            </w:r>
            <w:r w:rsidR="00737802" w:rsidRPr="00737802">
              <w:rPr>
                <w:rFonts w:asciiTheme="minorHAnsi" w:eastAsiaTheme="minorHAnsi" w:cstheme="minorHAnsi"/>
              </w:rPr>
              <w:t xml:space="preserve"> atlikimas ir galutiniai rezultatai buvo tinkami.</w:t>
            </w:r>
            <w:r w:rsidR="005A4B4E">
              <w:t xml:space="preserve"> </w:t>
            </w:r>
            <w:r w:rsidR="005A4B4E" w:rsidRPr="005A4B4E">
              <w:rPr>
                <w:rFonts w:asciiTheme="minorHAnsi" w:eastAsiaTheme="minorHAnsi" w:cstheme="minorHAnsi"/>
              </w:rPr>
              <w:t>Pažymose turi būti nurodyta darbų atlikimo vertė</w:t>
            </w:r>
            <w:r w:rsidR="005A4B4E">
              <w:rPr>
                <w:rFonts w:asciiTheme="minorHAnsi" w:eastAsiaTheme="minorHAnsi" w:cstheme="minorHAnsi"/>
              </w:rPr>
              <w:t>,</w:t>
            </w:r>
            <w:r w:rsidR="005A4B4E" w:rsidRPr="005A4B4E">
              <w:rPr>
                <w:rFonts w:asciiTheme="minorHAnsi" w:eastAsiaTheme="minorHAnsi" w:cstheme="minorHAnsi"/>
              </w:rPr>
              <w:t xml:space="preserve"> data ir vieta, ar darbai buvo atlikti ir</w:t>
            </w:r>
            <w:r>
              <w:rPr>
                <w:rFonts w:asciiTheme="minorHAnsi" w:eastAsiaTheme="minorHAnsi" w:cstheme="minorHAnsi"/>
              </w:rPr>
              <w:t>/ar</w:t>
            </w:r>
            <w:r w:rsidR="005A4B4E" w:rsidRPr="005A4B4E">
              <w:rPr>
                <w:rFonts w:asciiTheme="minorHAnsi" w:eastAsiaTheme="minorHAnsi" w:cstheme="minorHAnsi"/>
              </w:rPr>
              <w:t xml:space="preserve"> užbaigti pagal darbų atlikimą reglamentuojančių teisės aktų bei pirkimo sutarties reikalavimus.</w:t>
            </w:r>
          </w:p>
          <w:p w14:paraId="18FEDA6D" w14:textId="77777777" w:rsidR="00D46287" w:rsidRDefault="00D46287" w:rsidP="002B40AD">
            <w:pPr>
              <w:pStyle w:val="Sraopastraipa"/>
              <w:tabs>
                <w:tab w:val="left" w:pos="993"/>
              </w:tabs>
              <w:spacing w:line="20" w:lineRule="atLeast"/>
              <w:ind w:left="0"/>
              <w:jc w:val="both"/>
              <w:rPr>
                <w:rFonts w:asciiTheme="minorHAnsi" w:eastAsiaTheme="minorHAnsi" w:cstheme="minorHAnsi"/>
              </w:rPr>
            </w:pPr>
          </w:p>
          <w:p w14:paraId="47F9D26C" w14:textId="20452DE8" w:rsidR="000437F6" w:rsidRDefault="005A4B4E" w:rsidP="002B40AD">
            <w:pPr>
              <w:pStyle w:val="Sraopastraipa"/>
              <w:tabs>
                <w:tab w:val="left" w:pos="993"/>
              </w:tabs>
              <w:spacing w:line="20" w:lineRule="atLeast"/>
              <w:ind w:left="0"/>
              <w:jc w:val="both"/>
              <w:rPr>
                <w:rFonts w:asciiTheme="minorHAnsi" w:eastAsiaTheme="minorHAnsi" w:cstheme="minorHAnsi"/>
                <w:highlight w:val="yellow"/>
              </w:rPr>
            </w:pPr>
            <w:r w:rsidRPr="005A4B4E">
              <w:rPr>
                <w:rFonts w:asciiTheme="minorHAnsi" w:eastAsiaTheme="minorHAnsi" w:cstheme="minorHAnsi"/>
              </w:rPr>
              <w:t>Perkančioji organizacija, norėdama įsitikinti arba siekdama pasitikslinti tiekėjo pateiktą informaciją, atskiru prašymu gali prašyti pateikti vykdytų</w:t>
            </w:r>
            <w:r>
              <w:rPr>
                <w:rFonts w:asciiTheme="minorHAnsi" w:eastAsiaTheme="minorHAnsi" w:cstheme="minorHAnsi"/>
              </w:rPr>
              <w:t xml:space="preserve"> ar vykdomų</w:t>
            </w:r>
            <w:r w:rsidRPr="005A4B4E">
              <w:rPr>
                <w:rFonts w:asciiTheme="minorHAnsi" w:eastAsiaTheme="minorHAnsi" w:cstheme="minorHAnsi"/>
              </w:rPr>
              <w:t xml:space="preserve"> sutarčių kopijas arba išrašus iš sutarčių bei objektą apibūdinančius dokumentus (pvz., techninę užduotį, perdavimo–priėmimo aktus).</w:t>
            </w:r>
          </w:p>
          <w:p w14:paraId="1B7A2F9D" w14:textId="77777777" w:rsidR="005A4B4E" w:rsidRDefault="005A4B4E" w:rsidP="002B40AD">
            <w:pPr>
              <w:pStyle w:val="Sraopastraipa"/>
              <w:tabs>
                <w:tab w:val="left" w:pos="993"/>
              </w:tabs>
              <w:spacing w:line="20" w:lineRule="atLeast"/>
              <w:ind w:left="0"/>
              <w:jc w:val="both"/>
              <w:rPr>
                <w:rFonts w:asciiTheme="minorHAnsi" w:eastAsiaTheme="minorHAnsi" w:cstheme="minorHAnsi"/>
                <w:highlight w:val="yellow"/>
              </w:rPr>
            </w:pPr>
          </w:p>
          <w:p w14:paraId="325BF72F" w14:textId="77777777" w:rsidR="005A4B4E" w:rsidRDefault="005A4B4E" w:rsidP="002B40AD">
            <w:pPr>
              <w:pStyle w:val="Sraopastraipa"/>
              <w:tabs>
                <w:tab w:val="left" w:pos="993"/>
              </w:tabs>
              <w:spacing w:line="20" w:lineRule="atLeast"/>
              <w:ind w:left="0"/>
              <w:jc w:val="both"/>
              <w:rPr>
                <w:rFonts w:asciiTheme="minorHAnsi" w:eastAsiaTheme="minorHAnsi" w:cstheme="minorHAnsi"/>
                <w:highlight w:val="yellow"/>
              </w:rPr>
            </w:pPr>
          </w:p>
          <w:p w14:paraId="6164C15C" w14:textId="77777777" w:rsidR="000437F6" w:rsidRDefault="000437F6" w:rsidP="002B40AD">
            <w:pPr>
              <w:pStyle w:val="Sraopastraipa"/>
              <w:tabs>
                <w:tab w:val="left" w:pos="993"/>
              </w:tabs>
              <w:spacing w:line="20" w:lineRule="atLeast"/>
              <w:ind w:left="0"/>
              <w:jc w:val="both"/>
              <w:rPr>
                <w:rFonts w:asciiTheme="minorHAnsi" w:eastAsiaTheme="minorHAnsi" w:cstheme="minorHAnsi"/>
              </w:rPr>
            </w:pPr>
            <w:r w:rsidRPr="000437F6">
              <w:rPr>
                <w:rFonts w:asciiTheme="minorHAnsi" w:eastAsiaTheme="minorHAnsi" w:cstheme="minorHAnsi"/>
              </w:rPr>
              <w:t xml:space="preserve">Pastaba. Į atliktų darbų vertę negali būti įskaityta </w:t>
            </w:r>
            <w:r>
              <w:rPr>
                <w:rFonts w:asciiTheme="minorHAnsi" w:eastAsiaTheme="minorHAnsi" w:cstheme="minorHAnsi"/>
              </w:rPr>
              <w:t>su darbais susijusių</w:t>
            </w:r>
            <w:r w:rsidRPr="000437F6">
              <w:rPr>
                <w:rFonts w:asciiTheme="minorHAnsi" w:eastAsiaTheme="minorHAnsi" w:cstheme="minorHAnsi"/>
              </w:rPr>
              <w:t xml:space="preserve"> paslaugų</w:t>
            </w:r>
            <w:r>
              <w:rPr>
                <w:rFonts w:asciiTheme="minorHAnsi" w:eastAsiaTheme="minorHAnsi" w:cstheme="minorHAnsi"/>
              </w:rPr>
              <w:t xml:space="preserve"> ir/ar pristatytų prekių</w:t>
            </w:r>
            <w:r w:rsidRPr="000437F6">
              <w:rPr>
                <w:rFonts w:asciiTheme="minorHAnsi" w:eastAsiaTheme="minorHAnsi" w:cstheme="minorHAnsi"/>
              </w:rPr>
              <w:t xml:space="preserve"> vertė.</w:t>
            </w:r>
          </w:p>
          <w:p w14:paraId="41499F1E" w14:textId="77777777" w:rsidR="000B67D1" w:rsidRDefault="000B67D1" w:rsidP="002B40AD">
            <w:pPr>
              <w:pStyle w:val="Sraopastraipa"/>
              <w:tabs>
                <w:tab w:val="left" w:pos="993"/>
              </w:tabs>
              <w:spacing w:line="20" w:lineRule="atLeast"/>
              <w:ind w:left="0"/>
              <w:jc w:val="both"/>
              <w:rPr>
                <w:rFonts w:asciiTheme="minorHAnsi" w:eastAsiaTheme="minorHAnsi" w:cstheme="minorHAnsi"/>
                <w:highlight w:val="yellow"/>
              </w:rPr>
            </w:pPr>
          </w:p>
          <w:p w14:paraId="2F2F1908" w14:textId="77777777" w:rsidR="000B67D1" w:rsidRPr="000B67D1" w:rsidRDefault="000B67D1" w:rsidP="000B67D1">
            <w:pPr>
              <w:tabs>
                <w:tab w:val="left" w:pos="993"/>
              </w:tabs>
              <w:spacing w:line="20" w:lineRule="atLeast"/>
              <w:jc w:val="both"/>
              <w:rPr>
                <w:rFonts w:asciiTheme="minorHAnsi" w:eastAsiaTheme="minorHAnsi" w:cstheme="minorHAnsi"/>
              </w:rPr>
            </w:pPr>
            <w:r w:rsidRPr="000B67D1">
              <w:rPr>
                <w:rFonts w:asciiTheme="minorHAnsi" w:eastAsiaTheme="minorHAnsi" w:cstheme="minorHAnsi"/>
              </w:rPr>
              <w:t>Tinkamai atliktais darbais laikomi darbai, kurių tinkamumą savo pažymoje patvirtina užsakovas.</w:t>
            </w:r>
          </w:p>
          <w:p w14:paraId="2D65F078" w14:textId="5CBC9569" w:rsidR="000B67D1" w:rsidRPr="008D7855" w:rsidRDefault="000B67D1" w:rsidP="000B67D1">
            <w:pPr>
              <w:pStyle w:val="Sraopastraipa"/>
              <w:tabs>
                <w:tab w:val="left" w:pos="993"/>
              </w:tabs>
              <w:spacing w:line="20" w:lineRule="atLeast"/>
              <w:ind w:left="0"/>
              <w:jc w:val="both"/>
              <w:rPr>
                <w:rFonts w:asciiTheme="minorHAnsi" w:eastAsiaTheme="minorHAnsi" w:cstheme="minorHAnsi"/>
                <w:highlight w:val="yellow"/>
              </w:rPr>
            </w:pPr>
            <w:r w:rsidRPr="000B67D1">
              <w:rPr>
                <w:rFonts w:asciiTheme="minorHAnsi" w:eastAsiaTheme="minorHAnsi" w:cstheme="minorHAnsi"/>
              </w:rPr>
              <w:t xml:space="preserve"> Atsižvelgiant į tai, kad pateikęs sąrašą dalyvis nebegalės jo papildyti, rekomenduojame teikiame sąraše nurodyti didesn</w:t>
            </w:r>
            <w:r>
              <w:rPr>
                <w:rFonts w:asciiTheme="minorHAnsi" w:eastAsiaTheme="minorHAnsi" w:cstheme="minorHAnsi"/>
              </w:rPr>
              <w:t>ę nei</w:t>
            </w:r>
            <w:r w:rsidRPr="000B67D1">
              <w:rPr>
                <w:rFonts w:asciiTheme="minorHAnsi" w:eastAsiaTheme="minorHAnsi" w:cstheme="minorHAnsi"/>
              </w:rPr>
              <w:t xml:space="preserve"> minimal</w:t>
            </w:r>
            <w:r>
              <w:rPr>
                <w:rFonts w:asciiTheme="minorHAnsi" w:eastAsiaTheme="minorHAnsi" w:cstheme="minorHAnsi"/>
              </w:rPr>
              <w:t>ią</w:t>
            </w:r>
            <w:r w:rsidR="00770B60">
              <w:rPr>
                <w:rFonts w:asciiTheme="minorHAnsi" w:eastAsiaTheme="minorHAnsi" w:cstheme="minorHAnsi"/>
              </w:rPr>
              <w:t xml:space="preserve"> reikalaujamą</w:t>
            </w:r>
            <w:r w:rsidRPr="000B67D1">
              <w:rPr>
                <w:rFonts w:asciiTheme="minorHAnsi" w:eastAsiaTheme="minorHAnsi" w:cstheme="minorHAnsi"/>
              </w:rPr>
              <w:t xml:space="preserve"> atliktų darbų </w:t>
            </w:r>
            <w:r>
              <w:rPr>
                <w:rFonts w:asciiTheme="minorHAnsi" w:eastAsiaTheme="minorHAnsi" w:cstheme="minorHAnsi"/>
              </w:rPr>
              <w:t>apimtį</w:t>
            </w:r>
            <w:r w:rsidRPr="000B67D1">
              <w:rPr>
                <w:rFonts w:asciiTheme="minorHAnsi" w:eastAsiaTheme="minorHAnsi" w:cstheme="minorHAnsi"/>
              </w:rPr>
              <w:t>.</w:t>
            </w:r>
          </w:p>
        </w:tc>
        <w:tc>
          <w:tcPr>
            <w:tcW w:w="2737" w:type="dxa"/>
          </w:tcPr>
          <w:p w14:paraId="5AF4D308" w14:textId="20B73CA1" w:rsidR="00D6225B" w:rsidRPr="00D6225B" w:rsidRDefault="00D6225B" w:rsidP="00D6225B">
            <w:pPr>
              <w:tabs>
                <w:tab w:val="left" w:pos="993"/>
              </w:tabs>
              <w:spacing w:line="20" w:lineRule="atLeast"/>
              <w:jc w:val="both"/>
              <w:rPr>
                <w:rFonts w:asciiTheme="minorHAnsi" w:eastAsiaTheme="minorHAnsi" w:cstheme="minorHAnsi"/>
              </w:rPr>
            </w:pPr>
            <w:r w:rsidRPr="00D6225B">
              <w:rPr>
                <w:rFonts w:asciiTheme="minorHAnsi" w:eastAsiaTheme="minorHAnsi" w:cstheme="minorHAnsi"/>
              </w:rPr>
              <w:t>jeigu pasiūlymą teikia ūkio subjektų grupė – reikalavimą turi atitikti visi ūkio subjektų grupės nariai kartu (ūkio subjektų grupės narių turima patirtis sumuojama), atsižvelgiant į jų prisiimamus įsipareigojimus;</w:t>
            </w:r>
          </w:p>
          <w:p w14:paraId="3AC6FEFD" w14:textId="2CAF3A24" w:rsidR="003666AC" w:rsidRPr="008D7855" w:rsidRDefault="00D6225B" w:rsidP="00D6225B">
            <w:pPr>
              <w:pStyle w:val="Sraopastraipa"/>
              <w:tabs>
                <w:tab w:val="left" w:pos="993"/>
              </w:tabs>
              <w:spacing w:line="20" w:lineRule="atLeast"/>
              <w:ind w:left="0"/>
              <w:jc w:val="both"/>
              <w:rPr>
                <w:rFonts w:asciiTheme="minorHAnsi" w:eastAsiaTheme="minorHAnsi" w:cstheme="minorHAnsi"/>
                <w:highlight w:val="yellow"/>
              </w:rPr>
            </w:pPr>
            <w:r w:rsidRPr="00D6225B">
              <w:rPr>
                <w:rFonts w:asciiTheme="minorHAnsi" w:eastAsiaTheme="minorHAnsi" w:cstheme="minorHAnsi"/>
              </w:rPr>
              <w:t>tiekėjas gali remtis kitų ūkio subjektų pajėgumais tik tuo atveju, jeigu tie subjektai patys vykdys tą pirkimo sutarties dalį, kuriai reikia jų turimų pajėgumų;</w:t>
            </w:r>
          </w:p>
        </w:tc>
      </w:tr>
    </w:tbl>
    <w:p w14:paraId="1844316F" w14:textId="77777777" w:rsidR="003666AC" w:rsidRDefault="003666AC" w:rsidP="003666AC">
      <w:pPr>
        <w:pStyle w:val="Sraopastraipa"/>
        <w:tabs>
          <w:tab w:val="left" w:pos="993"/>
        </w:tabs>
        <w:spacing w:after="0" w:line="20" w:lineRule="atLeast"/>
        <w:ind w:left="567"/>
        <w:jc w:val="both"/>
        <w:rPr>
          <w:rFonts w:eastAsiaTheme="minorHAnsi" w:cstheme="minorHAnsi"/>
          <w:highlight w:val="yellow"/>
        </w:rPr>
      </w:pPr>
    </w:p>
    <w:p w14:paraId="0B291D69" w14:textId="77777777" w:rsidR="003666AC" w:rsidRPr="00E648A1" w:rsidRDefault="003666AC" w:rsidP="003666AC">
      <w:pPr>
        <w:tabs>
          <w:tab w:val="left" w:pos="720"/>
        </w:tabs>
        <w:spacing w:after="0" w:line="240" w:lineRule="auto"/>
        <w:ind w:firstLine="567"/>
        <w:jc w:val="both"/>
        <w:rPr>
          <w:rFonts w:eastAsia="Calibri" w:cstheme="minorHAnsi"/>
          <w:lang w:eastAsia="en-US"/>
        </w:rPr>
      </w:pPr>
      <w:r w:rsidRPr="00E648A1">
        <w:rPr>
          <w:rFonts w:eastAsia="Calibri" w:cstheme="minorHAnsi"/>
          <w:lang w:eastAsia="en-US"/>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w:t>
      </w:r>
    </w:p>
    <w:p w14:paraId="4359ED75" w14:textId="77777777" w:rsidR="003666AC" w:rsidRPr="00E648A1" w:rsidRDefault="003666AC" w:rsidP="003666AC">
      <w:pPr>
        <w:tabs>
          <w:tab w:val="left" w:pos="720"/>
        </w:tabs>
        <w:spacing w:after="0" w:line="240" w:lineRule="auto"/>
        <w:ind w:firstLine="567"/>
        <w:jc w:val="both"/>
        <w:rPr>
          <w:rFonts w:eastAsia="Calibri" w:cstheme="minorHAnsi"/>
          <w:i/>
          <w:iCs/>
          <w:lang w:eastAsia="en-US"/>
        </w:rPr>
      </w:pPr>
      <w:r w:rsidRPr="00E648A1">
        <w:rPr>
          <w:rFonts w:eastAsia="Calibri" w:cstheme="minorHAnsi"/>
          <w:lang w:eastAsia="en-US"/>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BF770B3" w14:textId="77777777" w:rsidR="003666AC" w:rsidRPr="00E648A1" w:rsidRDefault="003666AC" w:rsidP="003666AC">
      <w:pPr>
        <w:tabs>
          <w:tab w:val="left" w:pos="720"/>
        </w:tabs>
        <w:spacing w:after="0" w:line="240" w:lineRule="auto"/>
        <w:ind w:firstLine="567"/>
        <w:jc w:val="both"/>
        <w:rPr>
          <w:rFonts w:eastAsia="Calibri" w:cstheme="minorHAnsi"/>
          <w:lang w:eastAsia="en-US"/>
        </w:rPr>
      </w:pPr>
      <w:r w:rsidRPr="00E648A1">
        <w:rPr>
          <w:rFonts w:eastAsia="Calibri" w:cstheme="minorHAnsi"/>
          <w:lang w:eastAsia="en-US"/>
        </w:rPr>
        <w:t>Tiekėjas turi pateikti informaciją (pažymas), kokias pirkimo sutarties dalis vykdys ūkio subjektai, kurių pajėgumais tiekėjas remiasi, ir (ar) subtiekėjai, jeigu jie yra žinomi.</w:t>
      </w:r>
    </w:p>
    <w:p w14:paraId="0EAB8302" w14:textId="77777777" w:rsidR="003666AC" w:rsidRPr="00E648A1" w:rsidRDefault="003666AC" w:rsidP="003666AC">
      <w:pPr>
        <w:tabs>
          <w:tab w:val="left" w:pos="720"/>
        </w:tabs>
        <w:spacing w:after="0" w:line="240" w:lineRule="auto"/>
        <w:ind w:firstLine="567"/>
        <w:jc w:val="both"/>
        <w:rPr>
          <w:rFonts w:eastAsia="Calibri" w:cstheme="minorHAnsi"/>
          <w:lang w:eastAsia="en-US"/>
        </w:rPr>
      </w:pPr>
      <w:r w:rsidRPr="00E648A1">
        <w:rPr>
          <w:rFonts w:eastAsia="Calibri" w:cstheme="minorHAnsi"/>
          <w:lang w:eastAsia="en-US"/>
        </w:rPr>
        <w:t>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Šie dokumentai turės būti pateikti  iki atitinkamų veiklų vykdymo pradžios.</w:t>
      </w:r>
    </w:p>
    <w:p w14:paraId="64CDA07E" w14:textId="77777777" w:rsidR="003666AC" w:rsidRPr="00E648A1" w:rsidRDefault="003666AC" w:rsidP="003666AC">
      <w:pPr>
        <w:tabs>
          <w:tab w:val="left" w:pos="720"/>
        </w:tabs>
        <w:spacing w:after="0" w:line="240" w:lineRule="auto"/>
        <w:ind w:firstLine="567"/>
        <w:jc w:val="both"/>
        <w:rPr>
          <w:rFonts w:eastAsia="Calibri" w:cstheme="minorHAnsi"/>
          <w:lang w:eastAsia="en-US"/>
        </w:rPr>
      </w:pPr>
      <w:r w:rsidRPr="00E648A1">
        <w:rPr>
          <w:rFonts w:eastAsia="Calibri" w:cstheme="minorHAnsi"/>
          <w:lang w:eastAsia="en-US"/>
        </w:rPr>
        <w:t xml:space="preserve">Tiekėjas, teikdamas pasiūlymą, kaip pirminį įrodymą pateikia EBVPD – aktualią deklaraciją, pakeičiančią kompetentingų institucijų išduodamus dokumentus ir preliminariai patvirtinančią, kad tiekėjas ir subjektai, kurių pajėgumais jis remiasi, atitinka pirkimo dokumentuose nustatytus kvalifikacijos reikalavimus. </w:t>
      </w:r>
    </w:p>
    <w:p w14:paraId="3F92E787" w14:textId="77777777" w:rsidR="003666AC" w:rsidRPr="00E648A1" w:rsidRDefault="003666AC" w:rsidP="003666AC">
      <w:pPr>
        <w:tabs>
          <w:tab w:val="left" w:pos="720"/>
        </w:tabs>
        <w:spacing w:after="0" w:line="240" w:lineRule="auto"/>
        <w:ind w:firstLine="567"/>
        <w:jc w:val="both"/>
        <w:rPr>
          <w:rFonts w:eastAsia="Calibri" w:cstheme="minorHAnsi"/>
          <w:i/>
          <w:iCs/>
          <w:lang w:eastAsia="en-US"/>
        </w:rPr>
      </w:pPr>
      <w:r w:rsidRPr="00E648A1">
        <w:rPr>
          <w:rFonts w:eastAsia="Calibri" w:cstheme="minorHAnsi"/>
          <w:lang w:eastAsia="en-US"/>
        </w:rPr>
        <w:t xml:space="preserve">Ekonomiškai naudingiausią pasiūlymą pateikęs tiekėjas privalo pateikti aktualius dokumentus, patvirtinančius jo atitiktį kvalifikacijos reikalavimams. Perkančioji organizacija bet kuriuo pirkimo procedūros metu gali paprašyti dalyvių pateikti visus ar dalį dokumentų, patvirtinančių jų atitiktį nustatytiems kvalifikacijos reikalavimams, jeigu tai būtina siekiant užtikrinti tinkamą pirkimo procedūros atlikimą. Reikalaujama tokios rūšies pažymų ir tokių dokumentinių įrodymų formų, apie kuriuos pateikta informacija Europos Komisijos informacinėje dokumentų saugykloje </w:t>
      </w:r>
      <w:proofErr w:type="spellStart"/>
      <w:r w:rsidRPr="00E648A1">
        <w:rPr>
          <w:rFonts w:eastAsia="Calibri" w:cstheme="minorHAnsi"/>
          <w:lang w:eastAsia="en-US"/>
        </w:rPr>
        <w:t>eCertis</w:t>
      </w:r>
      <w:proofErr w:type="spellEnd"/>
      <w:r w:rsidRPr="00E648A1">
        <w:rPr>
          <w:rFonts w:eastAsia="Calibri" w:cstheme="minorHAnsi"/>
          <w:lang w:eastAsia="en-US"/>
        </w:rPr>
        <w:t xml:space="preserve"> . Tokių dokumentų nereikalaujama,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arba šiuos dokumentus jau turi iš ankstesnių pirkimo procedūrų.</w:t>
      </w:r>
    </w:p>
    <w:p w14:paraId="37500EA0" w14:textId="77777777" w:rsidR="00C156B6" w:rsidRDefault="00C156B6" w:rsidP="00C156B6">
      <w:pPr>
        <w:tabs>
          <w:tab w:val="left" w:pos="993"/>
        </w:tabs>
        <w:spacing w:after="0" w:line="20" w:lineRule="atLeast"/>
        <w:jc w:val="both"/>
        <w:rPr>
          <w:rFonts w:eastAsiaTheme="minorHAnsi" w:cstheme="minorHAnsi"/>
        </w:rPr>
      </w:pPr>
    </w:p>
    <w:p w14:paraId="2899D5FE" w14:textId="77777777" w:rsidR="000437F6" w:rsidRDefault="000437F6" w:rsidP="00C156B6">
      <w:pPr>
        <w:tabs>
          <w:tab w:val="left" w:pos="993"/>
        </w:tabs>
        <w:spacing w:after="0" w:line="20" w:lineRule="atLeast"/>
        <w:jc w:val="both"/>
        <w:rPr>
          <w:rFonts w:eastAsiaTheme="minorHAnsi" w:cstheme="minorHAnsi"/>
        </w:rPr>
      </w:pPr>
    </w:p>
    <w:p w14:paraId="09D07B4E" w14:textId="77777777" w:rsidR="008A3F60" w:rsidRDefault="008A3F60" w:rsidP="00C156B6">
      <w:pPr>
        <w:tabs>
          <w:tab w:val="left" w:pos="993"/>
        </w:tabs>
        <w:spacing w:after="0" w:line="20" w:lineRule="atLeast"/>
        <w:jc w:val="both"/>
        <w:rPr>
          <w:rFonts w:eastAsiaTheme="minorHAnsi" w:cstheme="minorHAnsi"/>
        </w:rPr>
      </w:pPr>
    </w:p>
    <w:p w14:paraId="73C6E36D" w14:textId="77777777" w:rsidR="008A3F60" w:rsidRDefault="008A3F60" w:rsidP="00C156B6">
      <w:pPr>
        <w:tabs>
          <w:tab w:val="left" w:pos="993"/>
        </w:tabs>
        <w:spacing w:after="0" w:line="20" w:lineRule="atLeast"/>
        <w:jc w:val="both"/>
        <w:rPr>
          <w:rFonts w:eastAsiaTheme="minorHAnsi" w:cstheme="minorHAnsi"/>
        </w:rPr>
      </w:pPr>
    </w:p>
    <w:p w14:paraId="65C6CD88" w14:textId="77777777" w:rsidR="008A3F60" w:rsidRDefault="008A3F60" w:rsidP="00C156B6">
      <w:pPr>
        <w:tabs>
          <w:tab w:val="left" w:pos="993"/>
        </w:tabs>
        <w:spacing w:after="0" w:line="20" w:lineRule="atLeast"/>
        <w:jc w:val="both"/>
        <w:rPr>
          <w:rFonts w:eastAsiaTheme="minorHAnsi" w:cstheme="minorHAnsi"/>
        </w:rPr>
      </w:pPr>
    </w:p>
    <w:p w14:paraId="015DBAAA" w14:textId="77777777" w:rsidR="008A3F60" w:rsidRDefault="008A3F60" w:rsidP="00C156B6">
      <w:pPr>
        <w:tabs>
          <w:tab w:val="left" w:pos="993"/>
        </w:tabs>
        <w:spacing w:after="0" w:line="20" w:lineRule="atLeast"/>
        <w:jc w:val="both"/>
        <w:rPr>
          <w:rFonts w:eastAsiaTheme="minorHAnsi" w:cstheme="minorHAnsi"/>
        </w:rPr>
      </w:pPr>
    </w:p>
    <w:p w14:paraId="649BEF97" w14:textId="23EF6A2A" w:rsidR="005635B5" w:rsidRPr="005635B5" w:rsidRDefault="0065226C" w:rsidP="005635B5">
      <w:pPr>
        <w:keepNext/>
        <w:spacing w:before="100" w:beforeAutospacing="1" w:after="0" w:line="240" w:lineRule="auto"/>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r w:rsidRPr="0065226C">
        <w:rPr>
          <w:rFonts w:ascii="Times New Roman" w:eastAsia="Times New Roman" w:hAnsi="Times New Roman" w:cs="Times New Roman"/>
          <w:b/>
          <w:bCs/>
          <w:sz w:val="22"/>
          <w:szCs w:val="22"/>
          <w:highlight w:val="yellow"/>
        </w:rPr>
        <w:t>RANGOVO PAVADINIMAS</w:t>
      </w:r>
      <w:r>
        <w:rPr>
          <w:rFonts w:ascii="Times New Roman" w:eastAsia="Times New Roman" w:hAnsi="Times New Roman" w:cs="Times New Roman"/>
          <w:b/>
          <w:bCs/>
          <w:sz w:val="22"/>
          <w:szCs w:val="22"/>
        </w:rPr>
        <w:t xml:space="preserve">“ </w:t>
      </w:r>
      <w:r w:rsidR="005635B5" w:rsidRPr="005635B5">
        <w:rPr>
          <w:rFonts w:ascii="Times New Roman" w:eastAsia="Times New Roman" w:hAnsi="Times New Roman" w:cs="Times New Roman"/>
          <w:b/>
          <w:bCs/>
          <w:sz w:val="22"/>
          <w:szCs w:val="22"/>
        </w:rPr>
        <w:t>PER PASKUTINIUS 5 METUS ATLIKTŲ DARBŲ SĄRAŠAS</w:t>
      </w:r>
    </w:p>
    <w:tbl>
      <w:tblPr>
        <w:tblStyle w:val="Lentelstinklelis2"/>
        <w:tblpPr w:leftFromText="95" w:rightFromText="95" w:vertAnchor="text" w:horzAnchor="page" w:tblpX="484" w:tblpY="90"/>
        <w:tblW w:w="11461" w:type="dxa"/>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57" w:type="dxa"/>
          <w:right w:w="57" w:type="dxa"/>
        </w:tblCellMar>
        <w:tblLook w:val="04A0" w:firstRow="1" w:lastRow="0" w:firstColumn="1" w:lastColumn="0" w:noHBand="0" w:noVBand="1"/>
      </w:tblPr>
      <w:tblGrid>
        <w:gridCol w:w="614"/>
        <w:gridCol w:w="1935"/>
        <w:gridCol w:w="1701"/>
        <w:gridCol w:w="2268"/>
        <w:gridCol w:w="2268"/>
        <w:gridCol w:w="2675"/>
      </w:tblGrid>
      <w:tr w:rsidR="007861C5" w:rsidRPr="005635B5" w14:paraId="1D1366CA" w14:textId="77777777" w:rsidTr="007861C5">
        <w:tc>
          <w:tcPr>
            <w:tcW w:w="614" w:type="dxa"/>
            <w:tcBorders>
              <w:top w:val="single" w:sz="2" w:space="0" w:color="000000"/>
              <w:left w:val="single" w:sz="2" w:space="0" w:color="000000"/>
              <w:bottom w:val="single" w:sz="2" w:space="0" w:color="000000"/>
              <w:right w:val="single" w:sz="2" w:space="0" w:color="000000"/>
            </w:tcBorders>
            <w:hideMark/>
          </w:tcPr>
          <w:p w14:paraId="4D43612D" w14:textId="77777777" w:rsidR="007861C5" w:rsidRPr="005635B5" w:rsidRDefault="007861C5" w:rsidP="005635B5">
            <w:pPr>
              <w:keepNext/>
              <w:keepLines/>
              <w:spacing w:before="120"/>
              <w:outlineLvl w:val="1"/>
              <w:rPr>
                <w:rFonts w:eastAsia="Calibri Light" w:hAnsi="Times New Roman" w:cs="Times New Roman"/>
              </w:rPr>
            </w:pPr>
            <w:r w:rsidRPr="005635B5">
              <w:rPr>
                <w:rFonts w:ascii="Calibri" w:eastAsia="Calibri Light" w:hAnsi="Times New Roman" w:cs="Times New Roman"/>
              </w:rPr>
              <w:t>Eil. Nr.</w:t>
            </w:r>
          </w:p>
        </w:tc>
        <w:tc>
          <w:tcPr>
            <w:tcW w:w="1935" w:type="dxa"/>
            <w:tcBorders>
              <w:top w:val="single" w:sz="2" w:space="0" w:color="000000"/>
              <w:left w:val="single" w:sz="2" w:space="0" w:color="000000"/>
              <w:bottom w:val="single" w:sz="2" w:space="0" w:color="000000"/>
              <w:right w:val="single" w:sz="2" w:space="0" w:color="000000"/>
            </w:tcBorders>
            <w:hideMark/>
          </w:tcPr>
          <w:p w14:paraId="2CF3D5B6" w14:textId="3ACADA25" w:rsidR="007861C5" w:rsidRPr="005635B5" w:rsidRDefault="007861C5" w:rsidP="005635B5">
            <w:pPr>
              <w:keepNext/>
              <w:keepLines/>
              <w:spacing w:before="120"/>
              <w:outlineLvl w:val="1"/>
              <w:rPr>
                <w:rFonts w:ascii="Calibri" w:eastAsia="Calibri Light" w:hAnsi="Times New Roman" w:cs="Times New Roman"/>
              </w:rPr>
            </w:pPr>
            <w:r w:rsidRPr="005635B5">
              <w:rPr>
                <w:rFonts w:ascii="Calibri" w:eastAsia="Calibri Light" w:hAnsi="Times New Roman" w:cs="Times New Roman"/>
              </w:rPr>
              <w:t>Sutarties, pagal kuri</w:t>
            </w:r>
            <w:r w:rsidRPr="005635B5">
              <w:rPr>
                <w:rFonts w:ascii="Calibri" w:eastAsia="Calibri Light" w:hAnsi="Times New Roman" w:cs="Times New Roman"/>
              </w:rPr>
              <w:t>ą</w:t>
            </w:r>
            <w:r w:rsidRPr="005635B5">
              <w:rPr>
                <w:rFonts w:ascii="Calibri" w:eastAsia="Calibri Light" w:hAnsi="Times New Roman" w:cs="Times New Roman"/>
              </w:rPr>
              <w:t xml:space="preserve"> </w:t>
            </w:r>
            <w:r>
              <w:rPr>
                <w:rFonts w:ascii="Calibri" w:eastAsia="Calibri Light" w:hAnsi="Times New Roman" w:cs="Times New Roman"/>
              </w:rPr>
              <w:t>atlikti</w:t>
            </w:r>
            <w:r w:rsidRPr="005635B5">
              <w:rPr>
                <w:rFonts w:ascii="Calibri" w:eastAsia="Calibri Light" w:hAnsi="Times New Roman" w:cs="Times New Roman"/>
              </w:rPr>
              <w:t xml:space="preserve"> darbai, apra</w:t>
            </w:r>
            <w:r w:rsidRPr="005635B5">
              <w:rPr>
                <w:rFonts w:ascii="Calibri" w:eastAsia="Calibri Light" w:hAnsi="Times New Roman" w:cs="Times New Roman"/>
              </w:rPr>
              <w:t>š</w:t>
            </w:r>
            <w:r w:rsidRPr="005635B5">
              <w:rPr>
                <w:rFonts w:ascii="Calibri" w:eastAsia="Calibri Light" w:hAnsi="Times New Roman" w:cs="Times New Roman"/>
              </w:rPr>
              <w:t>ymas</w:t>
            </w:r>
            <w:r>
              <w:rPr>
                <w:rFonts w:ascii="Calibri" w:eastAsia="Calibri Light" w:hAnsi="Times New Roman" w:cs="Times New Roman"/>
              </w:rPr>
              <w:t xml:space="preserve"> (pavadinimas)</w:t>
            </w:r>
            <w:r w:rsidRPr="005635B5">
              <w:rPr>
                <w:rFonts w:ascii="Calibri" w:eastAsia="Calibri Light" w:hAnsi="Times New Roman" w:cs="Times New Roman"/>
              </w:rPr>
              <w:t>, numeris, sutarties vykdymo prad</w:t>
            </w:r>
            <w:r w:rsidRPr="005635B5">
              <w:rPr>
                <w:rFonts w:ascii="Calibri" w:eastAsia="Calibri Light" w:hAnsi="Times New Roman" w:cs="Times New Roman"/>
              </w:rPr>
              <w:t>ž</w:t>
            </w:r>
            <w:r w:rsidRPr="005635B5">
              <w:rPr>
                <w:rFonts w:ascii="Calibri" w:eastAsia="Calibri Light" w:hAnsi="Times New Roman" w:cs="Times New Roman"/>
              </w:rPr>
              <w:t>ia ir pabaiga (metai</w:t>
            </w:r>
            <w:r w:rsidR="000114D1">
              <w:rPr>
                <w:rFonts w:ascii="Calibri" w:eastAsia="Calibri Light" w:hAnsi="Times New Roman" w:cs="Times New Roman"/>
              </w:rPr>
              <w:t>,</w:t>
            </w:r>
            <w:r w:rsidRPr="005635B5">
              <w:rPr>
                <w:rFonts w:ascii="Calibri" w:eastAsia="Calibri Light" w:hAnsi="Times New Roman" w:cs="Times New Roman"/>
              </w:rPr>
              <w:t xml:space="preserve"> m</w:t>
            </w:r>
            <w:r w:rsidRPr="005635B5">
              <w:rPr>
                <w:rFonts w:ascii="Calibri" w:eastAsia="Calibri Light" w:hAnsi="Times New Roman" w:cs="Times New Roman"/>
              </w:rPr>
              <w:t>ė</w:t>
            </w:r>
            <w:r w:rsidRPr="005635B5">
              <w:rPr>
                <w:rFonts w:ascii="Calibri" w:eastAsia="Calibri Light" w:hAnsi="Times New Roman" w:cs="Times New Roman"/>
              </w:rPr>
              <w:t>nuo</w:t>
            </w:r>
            <w:r w:rsidR="000114D1">
              <w:rPr>
                <w:rFonts w:ascii="Calibri" w:eastAsia="Calibri Light" w:hAnsi="Times New Roman" w:cs="Times New Roman"/>
              </w:rPr>
              <w:t>, diena</w:t>
            </w:r>
            <w:r w:rsidRPr="005635B5">
              <w:rPr>
                <w:rFonts w:ascii="Calibri" w:eastAsia="Calibri Light" w:hAnsi="Times New Roman" w:cs="Times New Roman"/>
              </w:rPr>
              <w:t>)</w:t>
            </w:r>
            <w:r>
              <w:rPr>
                <w:rFonts w:ascii="Calibri" w:eastAsia="Calibri Light" w:hAnsi="Times New Roman" w:cs="Times New Roman"/>
              </w:rPr>
              <w:t xml:space="preserve"> (jei vykdoma sutartis</w:t>
            </w:r>
            <w:r w:rsidR="000114D1">
              <w:rPr>
                <w:rFonts w:ascii="Calibri" w:eastAsia="Calibri Light" w:hAnsi="Times New Roman" w:cs="Times New Roman"/>
              </w:rPr>
              <w:t xml:space="preserve"> - tik</w:t>
            </w:r>
            <w:r>
              <w:rPr>
                <w:rFonts w:ascii="Calibri" w:eastAsia="Calibri Light" w:hAnsi="Times New Roman" w:cs="Times New Roman"/>
              </w:rPr>
              <w:t xml:space="preserve"> prad</w:t>
            </w:r>
            <w:r>
              <w:rPr>
                <w:rFonts w:ascii="Calibri" w:eastAsia="Calibri Light" w:hAnsi="Times New Roman" w:cs="Times New Roman"/>
              </w:rPr>
              <w:t>ž</w:t>
            </w:r>
            <w:r>
              <w:rPr>
                <w:rFonts w:ascii="Calibri" w:eastAsia="Calibri Light" w:hAnsi="Times New Roman" w:cs="Times New Roman"/>
              </w:rPr>
              <w:t>ia)</w:t>
            </w:r>
          </w:p>
        </w:tc>
        <w:tc>
          <w:tcPr>
            <w:tcW w:w="1701" w:type="dxa"/>
          </w:tcPr>
          <w:p w14:paraId="0EA67C5D" w14:textId="350541B1" w:rsidR="007861C5" w:rsidRPr="005635B5" w:rsidRDefault="007861C5" w:rsidP="005635B5">
            <w:pPr>
              <w:keepNext/>
              <w:keepLines/>
              <w:spacing w:before="120"/>
              <w:outlineLvl w:val="1"/>
              <w:rPr>
                <w:rFonts w:ascii="Calibri" w:eastAsia="Calibri Light" w:hAnsi="Times New Roman" w:cs="Times New Roman"/>
              </w:rPr>
            </w:pPr>
            <w:r>
              <w:rPr>
                <w:rFonts w:ascii="Calibri" w:eastAsia="Calibri Light" w:hAnsi="Times New Roman" w:cs="Times New Roman"/>
              </w:rPr>
              <w:t>Bendra sutarties,</w:t>
            </w:r>
            <w:r>
              <w:t xml:space="preserve"> </w:t>
            </w:r>
            <w:r w:rsidRPr="007861C5">
              <w:rPr>
                <w:rFonts w:ascii="Calibri" w:eastAsia="Calibri Light" w:hAnsi="Times New Roman" w:cs="Times New Roman"/>
              </w:rPr>
              <w:t>pagal kuri</w:t>
            </w:r>
            <w:r w:rsidRPr="007861C5">
              <w:rPr>
                <w:rFonts w:ascii="Calibri" w:eastAsia="Calibri Light" w:hAnsi="Times New Roman" w:cs="Times New Roman"/>
              </w:rPr>
              <w:t>ą</w:t>
            </w:r>
            <w:r w:rsidRPr="007861C5">
              <w:rPr>
                <w:rFonts w:ascii="Calibri" w:eastAsia="Calibri Light" w:hAnsi="Times New Roman" w:cs="Times New Roman"/>
              </w:rPr>
              <w:t xml:space="preserve"> atlikti darbai,</w:t>
            </w:r>
            <w:r>
              <w:rPr>
                <w:rFonts w:ascii="Calibri" w:eastAsia="Calibri Light" w:hAnsi="Times New Roman" w:cs="Times New Roman"/>
              </w:rPr>
              <w:t xml:space="preserve"> vert</w:t>
            </w:r>
            <w:r>
              <w:rPr>
                <w:rFonts w:ascii="Calibri" w:eastAsia="Calibri Light" w:hAnsi="Times New Roman" w:cs="Times New Roman"/>
              </w:rPr>
              <w:t>ė</w:t>
            </w:r>
            <w:r>
              <w:rPr>
                <w:rFonts w:ascii="Calibri" w:eastAsia="Calibri Light" w:hAnsi="Times New Roman" w:cs="Times New Roman"/>
              </w:rPr>
              <w:t xml:space="preserve"> Eur be PVM</w:t>
            </w:r>
          </w:p>
        </w:tc>
        <w:tc>
          <w:tcPr>
            <w:tcW w:w="2268" w:type="dxa"/>
            <w:tcBorders>
              <w:top w:val="single" w:sz="2" w:space="0" w:color="000000"/>
              <w:left w:val="single" w:sz="2" w:space="0" w:color="000000"/>
              <w:bottom w:val="single" w:sz="2" w:space="0" w:color="000000"/>
              <w:right w:val="single" w:sz="2" w:space="0" w:color="000000"/>
            </w:tcBorders>
            <w:hideMark/>
          </w:tcPr>
          <w:p w14:paraId="286844CC" w14:textId="0B4263AE" w:rsidR="007861C5" w:rsidRPr="005635B5" w:rsidRDefault="007861C5" w:rsidP="005635B5">
            <w:pPr>
              <w:keepNext/>
              <w:keepLines/>
              <w:spacing w:before="120"/>
              <w:outlineLvl w:val="1"/>
              <w:rPr>
                <w:rFonts w:ascii="Calibri" w:eastAsia="Calibri Light" w:hAnsi="Times New Roman" w:cs="Times New Roman"/>
              </w:rPr>
            </w:pPr>
            <w:r>
              <w:rPr>
                <w:rFonts w:ascii="Calibri" w:eastAsia="Calibri Light" w:hAnsi="Times New Roman" w:cs="Times New Roman"/>
              </w:rPr>
              <w:t>S</w:t>
            </w:r>
            <w:r w:rsidRPr="005635B5">
              <w:rPr>
                <w:rFonts w:ascii="Calibri" w:eastAsia="Calibri Light" w:hAnsi="Times New Roman" w:cs="Times New Roman"/>
              </w:rPr>
              <w:t>avo j</w:t>
            </w:r>
            <w:r w:rsidRPr="005635B5">
              <w:rPr>
                <w:rFonts w:ascii="Calibri" w:eastAsia="Calibri Light" w:hAnsi="Times New Roman" w:cs="Times New Roman"/>
              </w:rPr>
              <w:t>ė</w:t>
            </w:r>
            <w:r w:rsidRPr="005635B5">
              <w:rPr>
                <w:rFonts w:ascii="Calibri" w:eastAsia="Calibri Light" w:hAnsi="Times New Roman" w:cs="Times New Roman"/>
              </w:rPr>
              <w:t>gomis atlikt</w:t>
            </w:r>
            <w:r w:rsidRPr="005635B5">
              <w:rPr>
                <w:rFonts w:ascii="Calibri" w:eastAsia="Calibri Light" w:hAnsi="Times New Roman" w:cs="Times New Roman"/>
              </w:rPr>
              <w:t>ų</w:t>
            </w:r>
            <w:r w:rsidRPr="005635B5">
              <w:rPr>
                <w:rFonts w:ascii="Calibri" w:eastAsia="Calibri Light" w:hAnsi="Times New Roman" w:cs="Times New Roman"/>
              </w:rPr>
              <w:t xml:space="preserve"> darb</w:t>
            </w:r>
            <w:r w:rsidRPr="005635B5">
              <w:rPr>
                <w:rFonts w:ascii="Calibri" w:eastAsia="Calibri Light" w:hAnsi="Times New Roman" w:cs="Times New Roman"/>
              </w:rPr>
              <w:t>ų</w:t>
            </w:r>
            <w:r w:rsidRPr="005635B5">
              <w:rPr>
                <w:rFonts w:ascii="Calibri" w:eastAsia="Calibri Light" w:hAnsi="Times New Roman" w:cs="Times New Roman"/>
              </w:rPr>
              <w:t xml:space="preserve"> vert</w:t>
            </w:r>
            <w:r w:rsidRPr="005635B5">
              <w:rPr>
                <w:rFonts w:ascii="Calibri" w:eastAsia="Calibri Light" w:hAnsi="Times New Roman" w:cs="Times New Roman"/>
              </w:rPr>
              <w:t>ė</w:t>
            </w:r>
            <w:r w:rsidRPr="005635B5">
              <w:rPr>
                <w:rFonts w:ascii="Calibri" w:eastAsia="Calibri Light" w:hAnsi="Times New Roman" w:cs="Times New Roman"/>
              </w:rPr>
              <w:t xml:space="preserve"> Eur be PVM</w:t>
            </w:r>
            <w:r w:rsidR="00EA566A">
              <w:rPr>
                <w:rFonts w:ascii="Calibri" w:eastAsia="Calibri Light" w:hAnsi="Times New Roman" w:cs="Times New Roman"/>
              </w:rPr>
              <w:t xml:space="preserve"> </w:t>
            </w:r>
          </w:p>
        </w:tc>
        <w:tc>
          <w:tcPr>
            <w:tcW w:w="2268" w:type="dxa"/>
            <w:tcBorders>
              <w:top w:val="single" w:sz="2" w:space="0" w:color="000000"/>
              <w:left w:val="single" w:sz="2" w:space="0" w:color="000000"/>
              <w:bottom w:val="single" w:sz="2" w:space="0" w:color="000000"/>
              <w:right w:val="single" w:sz="2" w:space="0" w:color="000000"/>
            </w:tcBorders>
            <w:hideMark/>
          </w:tcPr>
          <w:p w14:paraId="432416F5" w14:textId="4D3A814A" w:rsidR="007861C5" w:rsidRPr="005635B5" w:rsidRDefault="007861C5" w:rsidP="005635B5">
            <w:pPr>
              <w:keepNext/>
              <w:keepLines/>
              <w:spacing w:before="120"/>
              <w:outlineLvl w:val="1"/>
              <w:rPr>
                <w:rFonts w:ascii="Calibri" w:eastAsia="Calibri Light" w:hAnsi="Times New Roman" w:cs="Times New Roman"/>
              </w:rPr>
            </w:pPr>
            <w:r w:rsidRPr="005635B5">
              <w:rPr>
                <w:rFonts w:ascii="Calibri" w:eastAsia="Calibri Light" w:hAnsi="Times New Roman" w:cs="Times New Roman"/>
              </w:rPr>
              <w:t>Savo j</w:t>
            </w:r>
            <w:r w:rsidRPr="005635B5">
              <w:rPr>
                <w:rFonts w:ascii="Calibri" w:eastAsia="Calibri Light" w:hAnsi="Times New Roman" w:cs="Times New Roman"/>
              </w:rPr>
              <w:t>ė</w:t>
            </w:r>
            <w:r w:rsidRPr="005635B5">
              <w:rPr>
                <w:rFonts w:ascii="Calibri" w:eastAsia="Calibri Light" w:hAnsi="Times New Roman" w:cs="Times New Roman"/>
              </w:rPr>
              <w:t>gomis atlikt</w:t>
            </w:r>
            <w:r w:rsidRPr="005635B5">
              <w:rPr>
                <w:rFonts w:ascii="Calibri" w:eastAsia="Calibri Light" w:hAnsi="Times New Roman" w:cs="Times New Roman"/>
              </w:rPr>
              <w:t>ų</w:t>
            </w:r>
            <w:r w:rsidRPr="005635B5">
              <w:rPr>
                <w:rFonts w:ascii="Calibri" w:eastAsia="Calibri Light" w:hAnsi="Times New Roman" w:cs="Times New Roman"/>
              </w:rPr>
              <w:t xml:space="preserve"> darb</w:t>
            </w:r>
            <w:r w:rsidRPr="005635B5">
              <w:rPr>
                <w:rFonts w:ascii="Calibri" w:eastAsia="Calibri Light" w:hAnsi="Times New Roman" w:cs="Times New Roman"/>
              </w:rPr>
              <w:t>ų</w:t>
            </w:r>
            <w:r w:rsidRPr="005635B5">
              <w:rPr>
                <w:rFonts w:ascii="Calibri" w:eastAsia="Calibri Light" w:hAnsi="Times New Roman" w:cs="Times New Roman"/>
              </w:rPr>
              <w:t xml:space="preserve"> pavadinimas</w:t>
            </w:r>
          </w:p>
        </w:tc>
        <w:tc>
          <w:tcPr>
            <w:tcW w:w="2675" w:type="dxa"/>
            <w:tcBorders>
              <w:top w:val="single" w:sz="2" w:space="0" w:color="000000"/>
              <w:left w:val="single" w:sz="2" w:space="0" w:color="000000"/>
              <w:bottom w:val="single" w:sz="2" w:space="0" w:color="000000"/>
              <w:right w:val="single" w:sz="2" w:space="0" w:color="000000"/>
            </w:tcBorders>
            <w:hideMark/>
          </w:tcPr>
          <w:p w14:paraId="5A918E78" w14:textId="77777777" w:rsidR="007861C5" w:rsidRPr="005635B5" w:rsidRDefault="007861C5" w:rsidP="005635B5">
            <w:pPr>
              <w:keepNext/>
              <w:keepLines/>
              <w:spacing w:before="120"/>
              <w:jc w:val="both"/>
              <w:outlineLvl w:val="1"/>
              <w:rPr>
                <w:rFonts w:ascii="Calibri" w:eastAsia="Calibri Light" w:hAnsi="Times New Roman" w:cs="Times New Roman"/>
              </w:rPr>
            </w:pPr>
            <w:r w:rsidRPr="005635B5">
              <w:rPr>
                <w:rFonts w:ascii="Calibri" w:eastAsia="Calibri Light" w:hAnsi="Times New Roman" w:cs="Times New Roman"/>
              </w:rPr>
              <w:t>U</w:t>
            </w:r>
            <w:r w:rsidRPr="005635B5">
              <w:rPr>
                <w:rFonts w:ascii="Calibri" w:eastAsia="Calibri Light" w:hAnsi="Times New Roman" w:cs="Times New Roman"/>
              </w:rPr>
              <w:t>ž</w:t>
            </w:r>
            <w:r w:rsidRPr="005635B5">
              <w:rPr>
                <w:rFonts w:ascii="Calibri" w:eastAsia="Calibri Light" w:hAnsi="Times New Roman" w:cs="Times New Roman"/>
              </w:rPr>
              <w:t>sakovas (tiek vie</w:t>
            </w:r>
            <w:r w:rsidRPr="005635B5">
              <w:rPr>
                <w:rFonts w:ascii="Calibri" w:eastAsia="Calibri Light" w:hAnsi="Times New Roman" w:cs="Times New Roman"/>
              </w:rPr>
              <w:t>š</w:t>
            </w:r>
            <w:r w:rsidRPr="005635B5">
              <w:rPr>
                <w:rFonts w:ascii="Calibri" w:eastAsia="Calibri Light" w:hAnsi="Times New Roman" w:cs="Times New Roman"/>
              </w:rPr>
              <w:t>ojo, tiek privataus u</w:t>
            </w:r>
            <w:r w:rsidRPr="005635B5">
              <w:rPr>
                <w:rFonts w:ascii="Calibri" w:eastAsia="Calibri Light" w:hAnsi="Times New Roman" w:cs="Times New Roman"/>
              </w:rPr>
              <w:t>ž</w:t>
            </w:r>
            <w:r w:rsidRPr="005635B5">
              <w:rPr>
                <w:rFonts w:ascii="Calibri" w:eastAsia="Calibri Light" w:hAnsi="Times New Roman" w:cs="Times New Roman"/>
              </w:rPr>
              <w:t>sakovo pavadinimas, adresas, atstovo vardas, pavard</w:t>
            </w:r>
            <w:r w:rsidRPr="005635B5">
              <w:rPr>
                <w:rFonts w:ascii="Calibri" w:eastAsia="Calibri Light" w:hAnsi="Times New Roman" w:cs="Times New Roman"/>
              </w:rPr>
              <w:t>ė</w:t>
            </w:r>
            <w:r w:rsidRPr="005635B5">
              <w:rPr>
                <w:rFonts w:ascii="Calibri" w:eastAsia="Calibri Light" w:hAnsi="Times New Roman" w:cs="Times New Roman"/>
              </w:rPr>
              <w:t>, telefono numeris, elektroninio pa</w:t>
            </w:r>
            <w:r w:rsidRPr="005635B5">
              <w:rPr>
                <w:rFonts w:ascii="Calibri" w:eastAsia="Calibri Light" w:hAnsi="Times New Roman" w:cs="Times New Roman"/>
              </w:rPr>
              <w:t>š</w:t>
            </w:r>
            <w:r w:rsidRPr="005635B5">
              <w:rPr>
                <w:rFonts w:ascii="Calibri" w:eastAsia="Calibri Light" w:hAnsi="Times New Roman" w:cs="Times New Roman"/>
              </w:rPr>
              <w:t>to adresas)</w:t>
            </w:r>
          </w:p>
        </w:tc>
      </w:tr>
      <w:tr w:rsidR="007861C5" w:rsidRPr="005635B5" w14:paraId="0B635D48" w14:textId="77777777" w:rsidTr="00EA566A">
        <w:trPr>
          <w:trHeight w:val="207"/>
        </w:trPr>
        <w:tc>
          <w:tcPr>
            <w:tcW w:w="614" w:type="dxa"/>
            <w:tcBorders>
              <w:top w:val="single" w:sz="2" w:space="0" w:color="000000"/>
              <w:left w:val="single" w:sz="2" w:space="0" w:color="000000"/>
              <w:bottom w:val="single" w:sz="2" w:space="0" w:color="000000"/>
              <w:right w:val="single" w:sz="2" w:space="0" w:color="000000"/>
            </w:tcBorders>
            <w:hideMark/>
          </w:tcPr>
          <w:p w14:paraId="0C5B1B05" w14:textId="328CB279" w:rsidR="007861C5" w:rsidRPr="005635B5" w:rsidRDefault="007861C5" w:rsidP="007861C5">
            <w:pPr>
              <w:keepNext/>
              <w:keepLines/>
              <w:spacing w:before="120"/>
              <w:jc w:val="center"/>
              <w:outlineLvl w:val="1"/>
              <w:rPr>
                <w:rFonts w:ascii="Calibri" w:eastAsia="Calibri Light" w:cs="Times New Roman"/>
                <w:i/>
              </w:rPr>
            </w:pPr>
            <w:r w:rsidRPr="005635B5">
              <w:rPr>
                <w:rFonts w:ascii="Calibri" w:eastAsia="Calibri Light" w:cs="Times New Roman"/>
                <w:i/>
              </w:rPr>
              <w:t>1</w:t>
            </w:r>
          </w:p>
        </w:tc>
        <w:tc>
          <w:tcPr>
            <w:tcW w:w="1935" w:type="dxa"/>
            <w:tcBorders>
              <w:top w:val="single" w:sz="2" w:space="0" w:color="000000"/>
              <w:left w:val="single" w:sz="2" w:space="0" w:color="000000"/>
              <w:bottom w:val="single" w:sz="2" w:space="0" w:color="000000"/>
              <w:right w:val="single" w:sz="2" w:space="0" w:color="000000"/>
            </w:tcBorders>
          </w:tcPr>
          <w:p w14:paraId="1E2834CF" w14:textId="737B5C37" w:rsidR="007861C5" w:rsidRPr="005635B5" w:rsidRDefault="00EA566A" w:rsidP="007861C5">
            <w:pPr>
              <w:keepNext/>
              <w:keepLines/>
              <w:spacing w:before="120"/>
              <w:jc w:val="center"/>
              <w:outlineLvl w:val="1"/>
              <w:rPr>
                <w:rFonts w:ascii="Calibri" w:eastAsia="Calibri Light" w:cs="Times New Roman"/>
                <w:i/>
              </w:rPr>
            </w:pPr>
            <w:r>
              <w:rPr>
                <w:rFonts w:ascii="Calibri" w:eastAsia="Calibri Light" w:cs="Times New Roman"/>
                <w:i/>
              </w:rPr>
              <w:t>2</w:t>
            </w:r>
          </w:p>
        </w:tc>
        <w:tc>
          <w:tcPr>
            <w:tcW w:w="1701" w:type="dxa"/>
          </w:tcPr>
          <w:p w14:paraId="561410B1" w14:textId="5E8DA05E" w:rsidR="007861C5" w:rsidRPr="005635B5" w:rsidRDefault="00EA566A" w:rsidP="007861C5">
            <w:pPr>
              <w:keepNext/>
              <w:keepLines/>
              <w:spacing w:before="120"/>
              <w:jc w:val="center"/>
              <w:outlineLvl w:val="1"/>
              <w:rPr>
                <w:rFonts w:ascii="Calibri" w:eastAsia="Calibri Light" w:cs="Times New Roman"/>
                <w:i/>
              </w:rPr>
            </w:pPr>
            <w:r>
              <w:rPr>
                <w:rFonts w:ascii="Calibri" w:eastAsia="Calibri Light" w:cs="Times New Roman"/>
                <w:i/>
              </w:rPr>
              <w:t>3</w:t>
            </w:r>
          </w:p>
        </w:tc>
        <w:tc>
          <w:tcPr>
            <w:tcW w:w="2268" w:type="dxa"/>
            <w:tcBorders>
              <w:top w:val="single" w:sz="2" w:space="0" w:color="000000"/>
              <w:left w:val="single" w:sz="2" w:space="0" w:color="000000"/>
              <w:bottom w:val="single" w:sz="2" w:space="0" w:color="000000"/>
              <w:right w:val="single" w:sz="2" w:space="0" w:color="000000"/>
            </w:tcBorders>
          </w:tcPr>
          <w:p w14:paraId="1FD48472" w14:textId="7A4E0FAF" w:rsidR="007861C5" w:rsidRPr="005635B5" w:rsidRDefault="00EA566A" w:rsidP="007861C5">
            <w:pPr>
              <w:keepNext/>
              <w:keepLines/>
              <w:spacing w:before="120"/>
              <w:jc w:val="center"/>
              <w:outlineLvl w:val="1"/>
              <w:rPr>
                <w:rFonts w:ascii="Calibri" w:eastAsia="Calibri Light" w:cs="Times New Roman"/>
                <w:i/>
              </w:rPr>
            </w:pPr>
            <w:r>
              <w:rPr>
                <w:rFonts w:ascii="Calibri" w:eastAsia="Calibri Light" w:cs="Times New Roman"/>
                <w:i/>
              </w:rPr>
              <w:t>4</w:t>
            </w:r>
          </w:p>
        </w:tc>
        <w:tc>
          <w:tcPr>
            <w:tcW w:w="2268" w:type="dxa"/>
            <w:tcBorders>
              <w:top w:val="single" w:sz="2" w:space="0" w:color="000000"/>
              <w:left w:val="single" w:sz="2" w:space="0" w:color="000000"/>
              <w:bottom w:val="single" w:sz="2" w:space="0" w:color="000000"/>
              <w:right w:val="single" w:sz="2" w:space="0" w:color="000000"/>
            </w:tcBorders>
          </w:tcPr>
          <w:p w14:paraId="36E9BA91" w14:textId="1FBCAF1A" w:rsidR="007861C5" w:rsidRPr="005635B5" w:rsidRDefault="00EA566A" w:rsidP="007861C5">
            <w:pPr>
              <w:keepNext/>
              <w:keepLines/>
              <w:spacing w:before="120"/>
              <w:jc w:val="center"/>
              <w:outlineLvl w:val="1"/>
              <w:rPr>
                <w:rFonts w:ascii="Calibri" w:eastAsia="Calibri Light" w:cs="Times New Roman"/>
                <w:i/>
              </w:rPr>
            </w:pPr>
            <w:r>
              <w:rPr>
                <w:rFonts w:ascii="Calibri" w:eastAsia="Calibri Light" w:cs="Times New Roman"/>
                <w:i/>
              </w:rPr>
              <w:t>5</w:t>
            </w:r>
          </w:p>
        </w:tc>
        <w:tc>
          <w:tcPr>
            <w:tcW w:w="2675" w:type="dxa"/>
            <w:tcBorders>
              <w:top w:val="single" w:sz="2" w:space="0" w:color="000000"/>
              <w:left w:val="single" w:sz="2" w:space="0" w:color="000000"/>
              <w:bottom w:val="single" w:sz="2" w:space="0" w:color="000000"/>
              <w:right w:val="single" w:sz="2" w:space="0" w:color="000000"/>
            </w:tcBorders>
          </w:tcPr>
          <w:p w14:paraId="3FA72C82" w14:textId="24963C1C" w:rsidR="007861C5" w:rsidRPr="005635B5" w:rsidRDefault="00EA566A" w:rsidP="007861C5">
            <w:pPr>
              <w:keepNext/>
              <w:keepLines/>
              <w:spacing w:before="120"/>
              <w:jc w:val="center"/>
              <w:outlineLvl w:val="1"/>
              <w:rPr>
                <w:rFonts w:ascii="Calibri" w:eastAsia="Calibri Light" w:cs="Times New Roman"/>
                <w:i/>
              </w:rPr>
            </w:pPr>
            <w:r>
              <w:rPr>
                <w:rFonts w:ascii="Calibri" w:eastAsia="Calibri Light" w:cs="Times New Roman"/>
                <w:i/>
              </w:rPr>
              <w:t>6</w:t>
            </w:r>
          </w:p>
        </w:tc>
      </w:tr>
      <w:tr w:rsidR="007861C5" w:rsidRPr="005635B5" w14:paraId="7B952D43" w14:textId="77777777" w:rsidTr="007861C5">
        <w:tc>
          <w:tcPr>
            <w:tcW w:w="614" w:type="dxa"/>
            <w:tcBorders>
              <w:top w:val="single" w:sz="2" w:space="0" w:color="000000"/>
              <w:left w:val="single" w:sz="2" w:space="0" w:color="000000"/>
              <w:bottom w:val="single" w:sz="2" w:space="0" w:color="000000"/>
              <w:right w:val="single" w:sz="2" w:space="0" w:color="000000"/>
            </w:tcBorders>
          </w:tcPr>
          <w:p w14:paraId="7DFE55C4" w14:textId="6154625A" w:rsidR="007861C5" w:rsidRPr="005635B5" w:rsidRDefault="00EA566A" w:rsidP="007861C5">
            <w:pPr>
              <w:keepNext/>
              <w:keepLines/>
              <w:spacing w:before="120"/>
              <w:jc w:val="center"/>
              <w:outlineLvl w:val="1"/>
              <w:rPr>
                <w:rFonts w:ascii="Calibri" w:eastAsia="Calibri Light" w:cs="Times New Roman"/>
              </w:rPr>
            </w:pPr>
            <w:r>
              <w:rPr>
                <w:rFonts w:ascii="Calibri" w:eastAsia="Calibri Light" w:cs="Times New Roman"/>
              </w:rPr>
              <w:t>1.</w:t>
            </w:r>
          </w:p>
        </w:tc>
        <w:tc>
          <w:tcPr>
            <w:tcW w:w="1935" w:type="dxa"/>
            <w:tcBorders>
              <w:top w:val="single" w:sz="2" w:space="0" w:color="000000"/>
              <w:left w:val="single" w:sz="2" w:space="0" w:color="000000"/>
              <w:bottom w:val="single" w:sz="2" w:space="0" w:color="000000"/>
              <w:right w:val="single" w:sz="2" w:space="0" w:color="000000"/>
            </w:tcBorders>
          </w:tcPr>
          <w:p w14:paraId="212D2C67" w14:textId="77777777" w:rsidR="007861C5" w:rsidRPr="005635B5" w:rsidRDefault="007861C5" w:rsidP="007861C5">
            <w:pPr>
              <w:keepNext/>
              <w:keepLines/>
              <w:spacing w:before="120"/>
              <w:outlineLvl w:val="1"/>
              <w:rPr>
                <w:rFonts w:ascii="Calibri" w:eastAsia="Calibri Light" w:cs="Times New Roman"/>
              </w:rPr>
            </w:pPr>
          </w:p>
        </w:tc>
        <w:tc>
          <w:tcPr>
            <w:tcW w:w="1701" w:type="dxa"/>
          </w:tcPr>
          <w:p w14:paraId="2866ED46" w14:textId="77777777" w:rsidR="007861C5" w:rsidRPr="005635B5" w:rsidRDefault="007861C5" w:rsidP="007861C5">
            <w:pPr>
              <w:keepNext/>
              <w:keepLines/>
              <w:spacing w:before="120"/>
              <w:outlineLvl w:val="1"/>
              <w:rPr>
                <w:rFonts w:ascii="Calibri" w:eastAsia="Calibri Light" w:cs="Times New Roman"/>
              </w:rPr>
            </w:pPr>
          </w:p>
        </w:tc>
        <w:tc>
          <w:tcPr>
            <w:tcW w:w="2268" w:type="dxa"/>
            <w:tcBorders>
              <w:top w:val="single" w:sz="2" w:space="0" w:color="000000"/>
              <w:left w:val="single" w:sz="2" w:space="0" w:color="000000"/>
              <w:bottom w:val="single" w:sz="2" w:space="0" w:color="000000"/>
              <w:right w:val="single" w:sz="2" w:space="0" w:color="000000"/>
            </w:tcBorders>
          </w:tcPr>
          <w:p w14:paraId="5D1075B9" w14:textId="77777777" w:rsidR="007861C5" w:rsidRPr="005635B5" w:rsidRDefault="007861C5" w:rsidP="007861C5">
            <w:pPr>
              <w:keepNext/>
              <w:keepLines/>
              <w:spacing w:before="120"/>
              <w:outlineLvl w:val="1"/>
              <w:rPr>
                <w:rFonts w:ascii="Calibri" w:eastAsia="Calibri Light" w:cs="Times New Roman"/>
              </w:rPr>
            </w:pPr>
          </w:p>
        </w:tc>
        <w:tc>
          <w:tcPr>
            <w:tcW w:w="2268" w:type="dxa"/>
            <w:tcBorders>
              <w:top w:val="single" w:sz="2" w:space="0" w:color="000000"/>
              <w:left w:val="single" w:sz="2" w:space="0" w:color="000000"/>
              <w:bottom w:val="single" w:sz="2" w:space="0" w:color="000000"/>
              <w:right w:val="single" w:sz="2" w:space="0" w:color="000000"/>
            </w:tcBorders>
          </w:tcPr>
          <w:p w14:paraId="5B81177E" w14:textId="77777777" w:rsidR="007861C5" w:rsidRPr="005635B5" w:rsidRDefault="007861C5" w:rsidP="007861C5">
            <w:pPr>
              <w:keepNext/>
              <w:keepLines/>
              <w:spacing w:before="120"/>
              <w:outlineLvl w:val="1"/>
              <w:rPr>
                <w:rFonts w:ascii="Calibri" w:eastAsia="Calibri Light" w:cs="Times New Roman"/>
              </w:rPr>
            </w:pPr>
          </w:p>
        </w:tc>
        <w:tc>
          <w:tcPr>
            <w:tcW w:w="2675" w:type="dxa"/>
            <w:tcBorders>
              <w:top w:val="single" w:sz="2" w:space="0" w:color="000000"/>
              <w:left w:val="single" w:sz="2" w:space="0" w:color="000000"/>
              <w:bottom w:val="single" w:sz="2" w:space="0" w:color="000000"/>
              <w:right w:val="single" w:sz="2" w:space="0" w:color="000000"/>
            </w:tcBorders>
          </w:tcPr>
          <w:p w14:paraId="026F1C16" w14:textId="77777777" w:rsidR="007861C5" w:rsidRPr="005635B5" w:rsidRDefault="007861C5" w:rsidP="007861C5">
            <w:pPr>
              <w:keepNext/>
              <w:keepLines/>
              <w:spacing w:before="120"/>
              <w:outlineLvl w:val="1"/>
              <w:rPr>
                <w:rFonts w:ascii="Calibri" w:eastAsia="Calibri Light" w:cs="Times New Roman"/>
              </w:rPr>
            </w:pPr>
          </w:p>
        </w:tc>
      </w:tr>
      <w:tr w:rsidR="00EA566A" w:rsidRPr="005635B5" w14:paraId="12B44392" w14:textId="77777777" w:rsidTr="007861C5">
        <w:tc>
          <w:tcPr>
            <w:tcW w:w="614" w:type="dxa"/>
            <w:tcBorders>
              <w:top w:val="single" w:sz="2" w:space="0" w:color="000000"/>
              <w:left w:val="single" w:sz="2" w:space="0" w:color="000000"/>
              <w:bottom w:val="single" w:sz="2" w:space="0" w:color="000000"/>
              <w:right w:val="single" w:sz="2" w:space="0" w:color="000000"/>
            </w:tcBorders>
          </w:tcPr>
          <w:p w14:paraId="6C873546" w14:textId="5C2652ED" w:rsidR="00EA566A" w:rsidRDefault="00EA566A" w:rsidP="007861C5">
            <w:pPr>
              <w:keepNext/>
              <w:keepLines/>
              <w:spacing w:before="120"/>
              <w:jc w:val="center"/>
              <w:outlineLvl w:val="1"/>
              <w:rPr>
                <w:rFonts w:ascii="Calibri" w:eastAsia="Calibri Light" w:cs="Times New Roman"/>
              </w:rPr>
            </w:pPr>
            <w:r>
              <w:rPr>
                <w:rFonts w:ascii="Calibri" w:eastAsia="Calibri Light" w:cs="Times New Roman"/>
              </w:rPr>
              <w:t>2.</w:t>
            </w:r>
          </w:p>
        </w:tc>
        <w:tc>
          <w:tcPr>
            <w:tcW w:w="1935" w:type="dxa"/>
            <w:tcBorders>
              <w:top w:val="single" w:sz="2" w:space="0" w:color="000000"/>
              <w:left w:val="single" w:sz="2" w:space="0" w:color="000000"/>
              <w:bottom w:val="single" w:sz="2" w:space="0" w:color="000000"/>
              <w:right w:val="single" w:sz="2" w:space="0" w:color="000000"/>
            </w:tcBorders>
          </w:tcPr>
          <w:p w14:paraId="1A13A575" w14:textId="77777777" w:rsidR="00EA566A" w:rsidRPr="005635B5" w:rsidRDefault="00EA566A" w:rsidP="007861C5">
            <w:pPr>
              <w:keepNext/>
              <w:keepLines/>
              <w:spacing w:before="120"/>
              <w:outlineLvl w:val="1"/>
              <w:rPr>
                <w:rFonts w:ascii="Calibri" w:eastAsia="Calibri Light" w:cs="Times New Roman"/>
              </w:rPr>
            </w:pPr>
          </w:p>
        </w:tc>
        <w:tc>
          <w:tcPr>
            <w:tcW w:w="1701" w:type="dxa"/>
          </w:tcPr>
          <w:p w14:paraId="7EBF4A0C" w14:textId="77777777" w:rsidR="00EA566A" w:rsidRPr="005635B5" w:rsidRDefault="00EA566A" w:rsidP="007861C5">
            <w:pPr>
              <w:keepNext/>
              <w:keepLines/>
              <w:spacing w:before="120"/>
              <w:outlineLvl w:val="1"/>
              <w:rPr>
                <w:rFonts w:ascii="Calibri" w:eastAsia="Calibri Light" w:cs="Times New Roman"/>
              </w:rPr>
            </w:pPr>
          </w:p>
        </w:tc>
        <w:tc>
          <w:tcPr>
            <w:tcW w:w="2268" w:type="dxa"/>
            <w:tcBorders>
              <w:top w:val="single" w:sz="2" w:space="0" w:color="000000"/>
              <w:left w:val="single" w:sz="2" w:space="0" w:color="000000"/>
              <w:bottom w:val="single" w:sz="2" w:space="0" w:color="000000"/>
              <w:right w:val="single" w:sz="2" w:space="0" w:color="000000"/>
            </w:tcBorders>
          </w:tcPr>
          <w:p w14:paraId="0B88B8AE" w14:textId="77777777" w:rsidR="00EA566A" w:rsidRPr="005635B5" w:rsidRDefault="00EA566A" w:rsidP="007861C5">
            <w:pPr>
              <w:keepNext/>
              <w:keepLines/>
              <w:spacing w:before="120"/>
              <w:outlineLvl w:val="1"/>
              <w:rPr>
                <w:rFonts w:ascii="Calibri" w:eastAsia="Calibri Light" w:cs="Times New Roman"/>
              </w:rPr>
            </w:pPr>
          </w:p>
        </w:tc>
        <w:tc>
          <w:tcPr>
            <w:tcW w:w="2268" w:type="dxa"/>
            <w:tcBorders>
              <w:top w:val="single" w:sz="2" w:space="0" w:color="000000"/>
              <w:left w:val="single" w:sz="2" w:space="0" w:color="000000"/>
              <w:bottom w:val="single" w:sz="2" w:space="0" w:color="000000"/>
              <w:right w:val="single" w:sz="2" w:space="0" w:color="000000"/>
            </w:tcBorders>
          </w:tcPr>
          <w:p w14:paraId="1721AAAE" w14:textId="77777777" w:rsidR="00EA566A" w:rsidRPr="005635B5" w:rsidRDefault="00EA566A" w:rsidP="007861C5">
            <w:pPr>
              <w:keepNext/>
              <w:keepLines/>
              <w:spacing w:before="120"/>
              <w:outlineLvl w:val="1"/>
              <w:rPr>
                <w:rFonts w:ascii="Calibri" w:eastAsia="Calibri Light" w:cs="Times New Roman"/>
              </w:rPr>
            </w:pPr>
          </w:p>
        </w:tc>
        <w:tc>
          <w:tcPr>
            <w:tcW w:w="2675" w:type="dxa"/>
            <w:tcBorders>
              <w:top w:val="single" w:sz="2" w:space="0" w:color="000000"/>
              <w:left w:val="single" w:sz="2" w:space="0" w:color="000000"/>
              <w:bottom w:val="single" w:sz="2" w:space="0" w:color="000000"/>
              <w:right w:val="single" w:sz="2" w:space="0" w:color="000000"/>
            </w:tcBorders>
          </w:tcPr>
          <w:p w14:paraId="019D82EC" w14:textId="77777777" w:rsidR="00EA566A" w:rsidRPr="005635B5" w:rsidRDefault="00EA566A" w:rsidP="007861C5">
            <w:pPr>
              <w:keepNext/>
              <w:keepLines/>
              <w:spacing w:before="120"/>
              <w:outlineLvl w:val="1"/>
              <w:rPr>
                <w:rFonts w:ascii="Calibri" w:eastAsia="Calibri Light" w:cs="Times New Roman"/>
              </w:rPr>
            </w:pPr>
          </w:p>
        </w:tc>
      </w:tr>
      <w:tr w:rsidR="007861C5" w:rsidRPr="005635B5" w14:paraId="1E177B97" w14:textId="77777777" w:rsidTr="007861C5">
        <w:tc>
          <w:tcPr>
            <w:tcW w:w="614" w:type="dxa"/>
            <w:tcBorders>
              <w:top w:val="single" w:sz="2" w:space="0" w:color="000000"/>
              <w:left w:val="single" w:sz="2" w:space="0" w:color="000000"/>
              <w:bottom w:val="single" w:sz="2" w:space="0" w:color="000000"/>
              <w:right w:val="single" w:sz="2" w:space="0" w:color="000000"/>
            </w:tcBorders>
          </w:tcPr>
          <w:p w14:paraId="24F6692B" w14:textId="50F6D245" w:rsidR="007861C5" w:rsidRPr="005635B5" w:rsidRDefault="007861C5" w:rsidP="007861C5">
            <w:pPr>
              <w:keepNext/>
              <w:keepLines/>
              <w:spacing w:before="120"/>
              <w:jc w:val="center"/>
              <w:outlineLvl w:val="1"/>
              <w:rPr>
                <w:rFonts w:ascii="Calibri" w:eastAsia="Calibri Light" w:cs="Times New Roman"/>
              </w:rPr>
            </w:pPr>
            <w:r>
              <w:rPr>
                <w:rFonts w:ascii="Calibri" w:eastAsia="Calibri Light" w:cs="Times New Roman"/>
              </w:rPr>
              <w:t>...</w:t>
            </w:r>
          </w:p>
        </w:tc>
        <w:tc>
          <w:tcPr>
            <w:tcW w:w="1935" w:type="dxa"/>
            <w:tcBorders>
              <w:top w:val="single" w:sz="2" w:space="0" w:color="000000"/>
              <w:left w:val="single" w:sz="2" w:space="0" w:color="000000"/>
              <w:bottom w:val="single" w:sz="2" w:space="0" w:color="000000"/>
              <w:right w:val="single" w:sz="2" w:space="0" w:color="000000"/>
            </w:tcBorders>
          </w:tcPr>
          <w:p w14:paraId="1C2D4A8D" w14:textId="77777777" w:rsidR="007861C5" w:rsidRPr="005635B5" w:rsidRDefault="007861C5" w:rsidP="007861C5">
            <w:pPr>
              <w:keepNext/>
              <w:keepLines/>
              <w:spacing w:before="120"/>
              <w:outlineLvl w:val="1"/>
              <w:rPr>
                <w:rFonts w:ascii="Calibri" w:eastAsia="Calibri Light" w:cs="Times New Roman"/>
              </w:rPr>
            </w:pPr>
          </w:p>
        </w:tc>
        <w:tc>
          <w:tcPr>
            <w:tcW w:w="1701" w:type="dxa"/>
          </w:tcPr>
          <w:p w14:paraId="7145043F" w14:textId="77777777" w:rsidR="007861C5" w:rsidRPr="005635B5" w:rsidRDefault="007861C5" w:rsidP="007861C5">
            <w:pPr>
              <w:keepNext/>
              <w:keepLines/>
              <w:spacing w:before="120"/>
              <w:outlineLvl w:val="1"/>
              <w:rPr>
                <w:rFonts w:ascii="Calibri" w:eastAsia="Calibri Light" w:cs="Times New Roman"/>
              </w:rPr>
            </w:pPr>
          </w:p>
        </w:tc>
        <w:tc>
          <w:tcPr>
            <w:tcW w:w="2268" w:type="dxa"/>
            <w:tcBorders>
              <w:top w:val="single" w:sz="2" w:space="0" w:color="000000"/>
              <w:left w:val="single" w:sz="2" w:space="0" w:color="000000"/>
              <w:bottom w:val="single" w:sz="2" w:space="0" w:color="000000"/>
              <w:right w:val="single" w:sz="2" w:space="0" w:color="000000"/>
            </w:tcBorders>
          </w:tcPr>
          <w:p w14:paraId="4065AAD9" w14:textId="77777777" w:rsidR="007861C5" w:rsidRPr="005635B5" w:rsidRDefault="007861C5" w:rsidP="007861C5">
            <w:pPr>
              <w:keepNext/>
              <w:keepLines/>
              <w:spacing w:before="120"/>
              <w:outlineLvl w:val="1"/>
              <w:rPr>
                <w:rFonts w:ascii="Calibri" w:eastAsia="Calibri Light" w:cs="Times New Roman"/>
              </w:rPr>
            </w:pPr>
          </w:p>
        </w:tc>
        <w:tc>
          <w:tcPr>
            <w:tcW w:w="2268" w:type="dxa"/>
            <w:tcBorders>
              <w:top w:val="single" w:sz="2" w:space="0" w:color="000000"/>
              <w:left w:val="single" w:sz="2" w:space="0" w:color="000000"/>
              <w:bottom w:val="single" w:sz="2" w:space="0" w:color="000000"/>
              <w:right w:val="single" w:sz="2" w:space="0" w:color="000000"/>
            </w:tcBorders>
          </w:tcPr>
          <w:p w14:paraId="1758174F" w14:textId="77777777" w:rsidR="007861C5" w:rsidRPr="005635B5" w:rsidRDefault="007861C5" w:rsidP="007861C5">
            <w:pPr>
              <w:keepNext/>
              <w:keepLines/>
              <w:spacing w:before="120"/>
              <w:outlineLvl w:val="1"/>
              <w:rPr>
                <w:rFonts w:ascii="Calibri" w:eastAsia="Calibri Light" w:cs="Times New Roman"/>
              </w:rPr>
            </w:pPr>
          </w:p>
        </w:tc>
        <w:tc>
          <w:tcPr>
            <w:tcW w:w="2675" w:type="dxa"/>
            <w:tcBorders>
              <w:top w:val="single" w:sz="2" w:space="0" w:color="000000"/>
              <w:left w:val="single" w:sz="2" w:space="0" w:color="000000"/>
              <w:bottom w:val="single" w:sz="2" w:space="0" w:color="000000"/>
              <w:right w:val="single" w:sz="2" w:space="0" w:color="000000"/>
            </w:tcBorders>
          </w:tcPr>
          <w:p w14:paraId="2982E853" w14:textId="77777777" w:rsidR="007861C5" w:rsidRPr="005635B5" w:rsidRDefault="007861C5" w:rsidP="007861C5">
            <w:pPr>
              <w:keepNext/>
              <w:keepLines/>
              <w:spacing w:before="120"/>
              <w:outlineLvl w:val="1"/>
              <w:rPr>
                <w:rFonts w:ascii="Calibri" w:eastAsia="Calibri Light" w:cs="Times New Roman"/>
              </w:rPr>
            </w:pPr>
          </w:p>
        </w:tc>
      </w:tr>
    </w:tbl>
    <w:p w14:paraId="0F593C93" w14:textId="77777777" w:rsidR="00C156B6" w:rsidRDefault="00C156B6" w:rsidP="00C156B6">
      <w:pPr>
        <w:tabs>
          <w:tab w:val="left" w:pos="993"/>
        </w:tabs>
        <w:spacing w:after="0" w:line="20" w:lineRule="atLeast"/>
        <w:jc w:val="both"/>
        <w:rPr>
          <w:rFonts w:eastAsiaTheme="minorHAnsi" w:cstheme="minorHAnsi"/>
        </w:rPr>
      </w:pPr>
    </w:p>
    <w:p w14:paraId="3F5717DC" w14:textId="7202DF4C" w:rsidR="00C578E0" w:rsidRDefault="007861C5" w:rsidP="00C578E0">
      <w:pPr>
        <w:tabs>
          <w:tab w:val="left" w:pos="993"/>
        </w:tabs>
        <w:spacing w:after="0" w:line="20" w:lineRule="atLeast"/>
        <w:jc w:val="both"/>
        <w:rPr>
          <w:rFonts w:eastAsiaTheme="minorHAnsi" w:cstheme="minorHAnsi"/>
        </w:rPr>
      </w:pPr>
      <w:r>
        <w:rPr>
          <w:rFonts w:eastAsiaTheme="minorHAnsi" w:cstheme="minorHAnsi"/>
        </w:rPr>
        <w:t>Atsižvelgiant į tai, kad a</w:t>
      </w:r>
      <w:r w:rsidR="00C578E0" w:rsidRPr="00C578E0">
        <w:rPr>
          <w:rFonts w:eastAsiaTheme="minorHAnsi" w:cstheme="minorHAnsi"/>
        </w:rPr>
        <w:t xml:space="preserve">tliktų darbų sąraše turi būti nurodyti </w:t>
      </w:r>
      <w:r w:rsidR="000114D1">
        <w:rPr>
          <w:rFonts w:eastAsiaTheme="minorHAnsi" w:cstheme="minorHAnsi"/>
        </w:rPr>
        <w:t xml:space="preserve">savo jėgomis atlikti </w:t>
      </w:r>
      <w:r w:rsidR="00C578E0" w:rsidRPr="00C578E0">
        <w:rPr>
          <w:rFonts w:eastAsiaTheme="minorHAnsi" w:cstheme="minorHAnsi"/>
        </w:rPr>
        <w:t xml:space="preserve">darbai per pastaruosius 5 metus iki pasiūlymo </w:t>
      </w:r>
      <w:r w:rsidR="00C578E0" w:rsidRPr="000114D1">
        <w:rPr>
          <w:rFonts w:eastAsiaTheme="minorHAnsi" w:cstheme="minorHAnsi"/>
        </w:rPr>
        <w:t>pateikimo galutinio termino pabaigos dienos</w:t>
      </w:r>
      <w:r w:rsidR="000114D1">
        <w:rPr>
          <w:rFonts w:eastAsiaTheme="minorHAnsi" w:cstheme="minorHAnsi"/>
        </w:rPr>
        <w:t>, todėl</w:t>
      </w:r>
      <w:r w:rsidR="00C578E0" w:rsidRPr="000114D1">
        <w:rPr>
          <w:rFonts w:eastAsiaTheme="minorHAnsi" w:cstheme="minorHAnsi"/>
        </w:rPr>
        <w:t xml:space="preserve"> </w:t>
      </w:r>
      <w:r w:rsidR="000114D1" w:rsidRPr="000114D1">
        <w:rPr>
          <w:rFonts w:eastAsiaTheme="minorHAnsi" w:cstheme="minorHAnsi"/>
        </w:rPr>
        <w:t>tiekėjas</w:t>
      </w:r>
      <w:r w:rsidR="000114D1">
        <w:rPr>
          <w:rFonts w:eastAsiaTheme="minorHAnsi" w:cstheme="minorHAnsi"/>
        </w:rPr>
        <w:t xml:space="preserve"> 5 stulpelyje</w:t>
      </w:r>
      <w:r w:rsidR="000114D1" w:rsidRPr="000114D1">
        <w:rPr>
          <w:rFonts w:eastAsiaTheme="minorHAnsi" w:cstheme="minorHAnsi"/>
        </w:rPr>
        <w:t xml:space="preserve"> turi</w:t>
      </w:r>
      <w:r w:rsidR="000114D1">
        <w:rPr>
          <w:rFonts w:eastAsiaTheme="minorHAnsi" w:cstheme="minorHAnsi"/>
        </w:rPr>
        <w:t xml:space="preserve"> nurodyti atliktų darbų vertes:</w:t>
      </w:r>
    </w:p>
    <w:p w14:paraId="14A3F67D" w14:textId="77777777" w:rsidR="003A307A" w:rsidRDefault="003A307A" w:rsidP="00C578E0">
      <w:pPr>
        <w:tabs>
          <w:tab w:val="left" w:pos="993"/>
        </w:tabs>
        <w:spacing w:after="0" w:line="20" w:lineRule="atLeast"/>
        <w:jc w:val="both"/>
        <w:rPr>
          <w:rFonts w:eastAsiaTheme="minorHAnsi" w:cstheme="minorHAnsi"/>
        </w:rPr>
      </w:pPr>
    </w:p>
    <w:p w14:paraId="30D44621" w14:textId="493FA3BD" w:rsidR="000114D1" w:rsidRPr="000114D1" w:rsidRDefault="00C578E0" w:rsidP="00C578E0">
      <w:pPr>
        <w:tabs>
          <w:tab w:val="left" w:pos="993"/>
        </w:tabs>
        <w:spacing w:after="0" w:line="20" w:lineRule="atLeast"/>
        <w:jc w:val="both"/>
        <w:rPr>
          <w:rFonts w:eastAsiaTheme="minorHAnsi" w:cstheme="minorHAnsi"/>
        </w:rPr>
      </w:pPr>
      <w:r w:rsidRPr="000114D1">
        <w:rPr>
          <w:rFonts w:eastAsiaTheme="minorHAnsi" w:cstheme="minorHAnsi"/>
        </w:rPr>
        <w:t>1) kurie pradėti ir baigti vykdyti per paskutinius 5 metus iki pasiūlymo pateikimo galutinio termino pabaigos;</w:t>
      </w:r>
    </w:p>
    <w:p w14:paraId="0C8CC9AC" w14:textId="297975C9" w:rsidR="000114D1" w:rsidRPr="000114D1" w:rsidRDefault="00C578E0" w:rsidP="00C578E0">
      <w:pPr>
        <w:tabs>
          <w:tab w:val="left" w:pos="993"/>
        </w:tabs>
        <w:spacing w:after="0" w:line="20" w:lineRule="atLeast"/>
        <w:jc w:val="both"/>
        <w:rPr>
          <w:rFonts w:eastAsiaTheme="minorHAnsi" w:cstheme="minorHAnsi"/>
        </w:rPr>
      </w:pPr>
      <w:r w:rsidRPr="000114D1">
        <w:rPr>
          <w:rFonts w:eastAsiaTheme="minorHAnsi" w:cstheme="minorHAnsi"/>
        </w:rPr>
        <w:t xml:space="preserve">2) </w:t>
      </w:r>
      <w:r w:rsidR="000114D1">
        <w:rPr>
          <w:rFonts w:eastAsiaTheme="minorHAnsi" w:cstheme="minorHAnsi"/>
        </w:rPr>
        <w:t>jei darbai</w:t>
      </w:r>
      <w:r w:rsidRPr="000114D1">
        <w:rPr>
          <w:rFonts w:eastAsiaTheme="minorHAnsi" w:cstheme="minorHAnsi"/>
        </w:rPr>
        <w:t xml:space="preserve"> pradėti vykdyti anksčiau nei per  paskutinius 5 metus iki pasiūlymo pateikimo galutinio termino pabaigos, tačiau pabaigti vykdyti per paskutinius 5 metus iki pasiūlymo pateikimo galutinio termino pabaigos, tokiu atveju </w:t>
      </w:r>
      <w:r w:rsidR="003A307A">
        <w:rPr>
          <w:rFonts w:eastAsiaTheme="minorHAnsi" w:cstheme="minorHAnsi"/>
        </w:rPr>
        <w:t>5</w:t>
      </w:r>
      <w:r w:rsidRPr="000114D1">
        <w:rPr>
          <w:rFonts w:eastAsiaTheme="minorHAnsi" w:cstheme="minorHAnsi"/>
        </w:rPr>
        <w:t xml:space="preserve"> </w:t>
      </w:r>
      <w:r w:rsidR="000114D1">
        <w:rPr>
          <w:rFonts w:eastAsiaTheme="minorHAnsi" w:cstheme="minorHAnsi"/>
        </w:rPr>
        <w:t>stulpelyje</w:t>
      </w:r>
      <w:r w:rsidRPr="000114D1">
        <w:rPr>
          <w:rFonts w:eastAsiaTheme="minorHAnsi" w:cstheme="minorHAnsi"/>
        </w:rPr>
        <w:t xml:space="preserve"> nurodoma per paskutinius 5 metus iki pasiūlymo pateikimo galutinio termino pabaigos atliktų darbų vertė;</w:t>
      </w:r>
    </w:p>
    <w:p w14:paraId="527EE37E" w14:textId="3EA636BA" w:rsidR="00C578E0" w:rsidRDefault="00C578E0" w:rsidP="00C578E0">
      <w:pPr>
        <w:tabs>
          <w:tab w:val="left" w:pos="993"/>
        </w:tabs>
        <w:spacing w:after="0" w:line="20" w:lineRule="atLeast"/>
        <w:jc w:val="both"/>
        <w:rPr>
          <w:rFonts w:eastAsiaTheme="minorHAnsi" w:cstheme="minorHAnsi"/>
        </w:rPr>
      </w:pPr>
      <w:r w:rsidRPr="000114D1">
        <w:rPr>
          <w:rFonts w:eastAsiaTheme="minorHAnsi" w:cstheme="minorHAnsi"/>
        </w:rPr>
        <w:t>3</w:t>
      </w:r>
      <w:r w:rsidR="000114D1">
        <w:rPr>
          <w:rFonts w:eastAsiaTheme="minorHAnsi" w:cstheme="minorHAnsi"/>
        </w:rPr>
        <w:t xml:space="preserve">) </w:t>
      </w:r>
      <w:r w:rsidR="000114D1" w:rsidRPr="000114D1">
        <w:rPr>
          <w:rFonts w:eastAsiaTheme="minorHAnsi" w:cstheme="minorHAnsi"/>
        </w:rPr>
        <w:t xml:space="preserve">jei </w:t>
      </w:r>
      <w:r w:rsidR="000114D1">
        <w:rPr>
          <w:rFonts w:eastAsiaTheme="minorHAnsi" w:cstheme="minorHAnsi"/>
        </w:rPr>
        <w:t>darbai apima</w:t>
      </w:r>
      <w:r w:rsidRPr="000114D1">
        <w:rPr>
          <w:rFonts w:eastAsiaTheme="minorHAnsi" w:cstheme="minorHAnsi"/>
        </w:rPr>
        <w:t xml:space="preserve"> nebaigtų vykdyti sutarčių jau įvykdytas dalis (jau atliktus darbus), tokiu atveju </w:t>
      </w:r>
      <w:r w:rsidR="003A307A">
        <w:rPr>
          <w:rFonts w:eastAsiaTheme="minorHAnsi" w:cstheme="minorHAnsi"/>
        </w:rPr>
        <w:t>5</w:t>
      </w:r>
      <w:r w:rsidR="000114D1">
        <w:rPr>
          <w:rFonts w:eastAsiaTheme="minorHAnsi" w:cstheme="minorHAnsi"/>
        </w:rPr>
        <w:t xml:space="preserve"> stulpelyje </w:t>
      </w:r>
      <w:r w:rsidRPr="000114D1">
        <w:rPr>
          <w:rFonts w:eastAsiaTheme="minorHAnsi" w:cstheme="minorHAnsi"/>
        </w:rPr>
        <w:t>nurodoma per paskutinius 5 metus</w:t>
      </w:r>
      <w:r w:rsidRPr="00C578E0">
        <w:rPr>
          <w:rFonts w:eastAsiaTheme="minorHAnsi" w:cstheme="minorHAnsi"/>
        </w:rPr>
        <w:t xml:space="preserve"> iki pasiūlymo pateikimo galutinio termino pabaigos jau atliktų darbų vertė</w:t>
      </w:r>
      <w:r w:rsidR="00EA566A">
        <w:rPr>
          <w:rFonts w:eastAsiaTheme="minorHAnsi" w:cstheme="minorHAnsi"/>
        </w:rPr>
        <w:t>.</w:t>
      </w:r>
    </w:p>
    <w:p w14:paraId="7E33E538" w14:textId="77777777" w:rsidR="00C578E0" w:rsidRDefault="00C578E0" w:rsidP="00C156B6">
      <w:pPr>
        <w:tabs>
          <w:tab w:val="left" w:pos="993"/>
        </w:tabs>
        <w:spacing w:after="0" w:line="20" w:lineRule="atLeast"/>
        <w:jc w:val="both"/>
        <w:rPr>
          <w:rFonts w:eastAsiaTheme="minorHAnsi" w:cstheme="minorHAnsi"/>
        </w:rPr>
      </w:pPr>
    </w:p>
    <w:p w14:paraId="5DA94EF9" w14:textId="77777777" w:rsidR="00C578E0" w:rsidRDefault="00C578E0" w:rsidP="00C156B6">
      <w:pPr>
        <w:tabs>
          <w:tab w:val="left" w:pos="993"/>
        </w:tabs>
        <w:spacing w:after="0" w:line="20" w:lineRule="atLeast"/>
        <w:jc w:val="both"/>
        <w:rPr>
          <w:rFonts w:eastAsiaTheme="minorHAnsi" w:cstheme="minorHAnsi"/>
        </w:rPr>
      </w:pPr>
    </w:p>
    <w:p w14:paraId="28681CEA" w14:textId="77777777" w:rsidR="00C578E0" w:rsidRDefault="00C578E0" w:rsidP="00C156B6">
      <w:pPr>
        <w:tabs>
          <w:tab w:val="left" w:pos="993"/>
        </w:tabs>
        <w:spacing w:after="0" w:line="20" w:lineRule="atLeast"/>
        <w:jc w:val="both"/>
        <w:rPr>
          <w:rFonts w:eastAsiaTheme="minorHAnsi" w:cstheme="minorHAnsi"/>
        </w:rPr>
      </w:pPr>
    </w:p>
    <w:p w14:paraId="0EDBA120" w14:textId="77777777" w:rsidR="00C578E0" w:rsidRDefault="00C578E0" w:rsidP="00C156B6">
      <w:pPr>
        <w:tabs>
          <w:tab w:val="left" w:pos="993"/>
        </w:tabs>
        <w:spacing w:after="0" w:line="20" w:lineRule="atLeast"/>
        <w:jc w:val="both"/>
        <w:rPr>
          <w:rFonts w:eastAsiaTheme="minorHAnsi" w:cstheme="minorHAnsi"/>
        </w:rPr>
      </w:pPr>
    </w:p>
    <w:p w14:paraId="45344678" w14:textId="53898531" w:rsidR="00C578E0" w:rsidRPr="00C156B6" w:rsidRDefault="00C578E0" w:rsidP="00C156B6">
      <w:pPr>
        <w:tabs>
          <w:tab w:val="left" w:pos="993"/>
        </w:tabs>
        <w:spacing w:after="0" w:line="20" w:lineRule="atLeast"/>
        <w:jc w:val="both"/>
        <w:rPr>
          <w:rFonts w:eastAsiaTheme="minorHAnsi" w:cstheme="minorHAnsi"/>
        </w:rPr>
        <w:sectPr w:rsidR="00C578E0" w:rsidRPr="00C156B6" w:rsidSect="00F21989">
          <w:footerReference w:type="first" r:id="rId13"/>
          <w:pgSz w:w="12240" w:h="15840"/>
          <w:pgMar w:top="1134" w:right="567" w:bottom="1134" w:left="1701" w:header="720" w:footer="720" w:gutter="0"/>
          <w:cols w:space="720"/>
          <w:titlePg/>
          <w:docGrid w:linePitch="360"/>
        </w:sectPr>
      </w:pPr>
    </w:p>
    <w:p w14:paraId="4E3A3353" w14:textId="77777777" w:rsidR="008A5CC6" w:rsidRDefault="008A5CC6" w:rsidP="008A5CC6">
      <w:pPr>
        <w:tabs>
          <w:tab w:val="left" w:pos="720"/>
        </w:tabs>
        <w:spacing w:after="0" w:line="240" w:lineRule="auto"/>
        <w:ind w:firstLine="567"/>
        <w:jc w:val="both"/>
        <w:rPr>
          <w:rFonts w:eastAsia="Calibri" w:cstheme="minorHAnsi"/>
          <w:i/>
          <w:iCs/>
          <w:color w:val="7030A0"/>
          <w:lang w:eastAsia="en-US"/>
        </w:rPr>
      </w:pPr>
    </w:p>
    <w:p w14:paraId="741CD85B" w14:textId="4DCAD320" w:rsidR="008A5CC6" w:rsidRPr="005F0A40" w:rsidRDefault="00A50038" w:rsidP="00582BE2">
      <w:pPr>
        <w:spacing w:after="0" w:line="20" w:lineRule="atLeast"/>
        <w:ind w:firstLine="567"/>
        <w:jc w:val="both"/>
        <w:rPr>
          <w:rFonts w:eastAsiaTheme="minorHAnsi" w:cstheme="minorHAnsi"/>
          <w:color w:val="000000" w:themeColor="text1"/>
        </w:rPr>
      </w:pPr>
      <w:r>
        <w:rPr>
          <w:rFonts w:eastAsiaTheme="minorHAnsi" w:cstheme="minorHAnsi"/>
        </w:rPr>
        <w:t>2</w:t>
      </w:r>
      <w:r w:rsidR="008A5CC6">
        <w:rPr>
          <w:rFonts w:eastAsiaTheme="minorHAnsi" w:cstheme="minorHAnsi"/>
        </w:rPr>
        <w:t>.</w:t>
      </w:r>
      <w:r w:rsidR="00582BE2">
        <w:rPr>
          <w:rFonts w:eastAsiaTheme="minorHAnsi" w:cstheme="minorHAnsi"/>
        </w:rPr>
        <w:t xml:space="preserve"> </w:t>
      </w:r>
      <w:r w:rsidR="008A5CC6" w:rsidRPr="00F0499F">
        <w:rPr>
          <w:rFonts w:eastAsia="Calibri" w:cstheme="minorHAnsi"/>
          <w:lang w:eastAsia="en-US"/>
        </w:rPr>
        <w:t>Tiekėjai turi atitikti šiame priede nustatytus reikalavimus</w:t>
      </w:r>
      <w:r w:rsidR="008A5CC6" w:rsidRPr="00F0499F">
        <w:rPr>
          <w:rFonts w:eastAsiaTheme="minorHAnsi" w:cstheme="minorHAnsi"/>
          <w:lang w:eastAsia="en-US"/>
        </w:rPr>
        <w:t xml:space="preserve"> dėl</w:t>
      </w:r>
      <w:r w:rsidR="008A5CC6" w:rsidRPr="00F0499F">
        <w:rPr>
          <w:rFonts w:eastAsia="Calibri" w:cstheme="minorHAnsi"/>
          <w:iCs/>
          <w:color w:val="00B050"/>
          <w:lang w:eastAsia="en-US"/>
        </w:rPr>
        <w:t xml:space="preserve"> </w:t>
      </w:r>
      <w:bookmarkStart w:id="55" w:name="_Hlk204939198"/>
      <w:r w:rsidR="008A5CC6" w:rsidRPr="005F0A40">
        <w:rPr>
          <w:rFonts w:eastAsia="Calibri" w:cstheme="minorHAnsi"/>
          <w:iCs/>
          <w:color w:val="000000" w:themeColor="text1"/>
          <w:lang w:eastAsia="en-US"/>
        </w:rPr>
        <w:t>aplinkos apsaugos vadybos sistemos standartų</w:t>
      </w:r>
      <w:bookmarkEnd w:id="55"/>
      <w:r w:rsidR="008A5CC6" w:rsidRPr="005F0A40">
        <w:rPr>
          <w:rFonts w:eastAsiaTheme="minorHAnsi" w:cstheme="minorHAnsi"/>
          <w:color w:val="000000" w:themeColor="text1"/>
          <w:lang w:eastAsia="en-US"/>
        </w:rPr>
        <w:t xml:space="preserve"> laikymosi.</w:t>
      </w:r>
    </w:p>
    <w:p w14:paraId="02C3B12B" w14:textId="77777777" w:rsidR="008A5CC6" w:rsidRPr="005F0A40" w:rsidRDefault="008A5CC6" w:rsidP="008A5CC6">
      <w:pPr>
        <w:tabs>
          <w:tab w:val="left" w:pos="709"/>
        </w:tabs>
        <w:spacing w:after="0" w:line="240" w:lineRule="auto"/>
        <w:ind w:firstLine="567"/>
        <w:jc w:val="right"/>
        <w:rPr>
          <w:rFonts w:eastAsiaTheme="minorHAnsi" w:cstheme="minorHAnsi"/>
          <w:color w:val="000000" w:themeColor="text1"/>
          <w:lang w:eastAsia="en-US"/>
        </w:rPr>
      </w:pPr>
    </w:p>
    <w:p w14:paraId="55258452" w14:textId="28AAC074" w:rsidR="00A50038" w:rsidRPr="005F0A40" w:rsidRDefault="00A50038" w:rsidP="00A50038">
      <w:pPr>
        <w:tabs>
          <w:tab w:val="left" w:pos="709"/>
        </w:tabs>
        <w:spacing w:after="0" w:line="240" w:lineRule="auto"/>
        <w:ind w:firstLine="567"/>
        <w:jc w:val="center"/>
        <w:rPr>
          <w:rFonts w:eastAsiaTheme="minorHAnsi" w:cstheme="minorHAnsi"/>
          <w:b/>
          <w:bCs/>
          <w:color w:val="000000" w:themeColor="text1"/>
          <w:lang w:eastAsia="en-US"/>
        </w:rPr>
      </w:pPr>
      <w:r w:rsidRPr="005F0A40">
        <w:rPr>
          <w:rFonts w:eastAsiaTheme="minorHAnsi" w:cstheme="minorHAnsi"/>
          <w:b/>
          <w:bCs/>
          <w:iCs/>
          <w:color w:val="000000" w:themeColor="text1"/>
          <w:lang w:eastAsia="en-US"/>
        </w:rPr>
        <w:t>Aplinkos apsaugos vadybos sistemos standartų reikalavimai</w:t>
      </w:r>
    </w:p>
    <w:p w14:paraId="3655F930" w14:textId="77777777" w:rsidR="00A50038" w:rsidRPr="005F0A40" w:rsidRDefault="00A50038" w:rsidP="008A5CC6">
      <w:pPr>
        <w:tabs>
          <w:tab w:val="left" w:pos="709"/>
        </w:tabs>
        <w:spacing w:after="0" w:line="240" w:lineRule="auto"/>
        <w:ind w:firstLine="567"/>
        <w:jc w:val="right"/>
        <w:rPr>
          <w:rFonts w:eastAsiaTheme="minorHAnsi" w:cstheme="minorHAnsi"/>
          <w:color w:val="000000" w:themeColor="text1"/>
          <w:lang w:eastAsia="en-US"/>
        </w:rPr>
      </w:pPr>
    </w:p>
    <w:tbl>
      <w:tblPr>
        <w:tblStyle w:val="TableGrid3"/>
        <w:tblW w:w="9962" w:type="dxa"/>
        <w:tblLook w:val="04A0" w:firstRow="1" w:lastRow="0" w:firstColumn="1" w:lastColumn="0" w:noHBand="0" w:noVBand="1"/>
      </w:tblPr>
      <w:tblGrid>
        <w:gridCol w:w="695"/>
        <w:gridCol w:w="3958"/>
        <w:gridCol w:w="2844"/>
        <w:gridCol w:w="2465"/>
      </w:tblGrid>
      <w:tr w:rsidR="005F0A40" w:rsidRPr="005F0A40" w14:paraId="001F6ABB" w14:textId="77777777" w:rsidTr="00D63047">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7065BC" w14:textId="77777777" w:rsidR="008A5CC6" w:rsidRPr="005F0A40" w:rsidRDefault="008A5CC6" w:rsidP="00D63047">
            <w:pPr>
              <w:spacing w:before="60" w:after="60" w:line="256" w:lineRule="auto"/>
              <w:rPr>
                <w:rFonts w:asciiTheme="minorHAnsi" w:hAnsiTheme="minorHAnsi" w:cstheme="minorHAnsi"/>
                <w:b/>
                <w:bCs/>
                <w:color w:val="000000" w:themeColor="text1"/>
                <w:sz w:val="21"/>
                <w:szCs w:val="21"/>
              </w:rPr>
            </w:pPr>
            <w:r w:rsidRPr="005F0A40">
              <w:rPr>
                <w:rFonts w:asciiTheme="minorHAnsi" w:eastAsiaTheme="minorHAnsi" w:hAnsiTheme="minorHAnsi" w:cstheme="minorHAnsi"/>
                <w:b/>
                <w:bCs/>
                <w:color w:val="000000" w:themeColor="text1"/>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AFBB017" w14:textId="4D943C4E" w:rsidR="008A5CC6" w:rsidRPr="005F0A40" w:rsidRDefault="008A5CC6" w:rsidP="00D63047">
            <w:pPr>
              <w:spacing w:before="60" w:after="60" w:line="256" w:lineRule="auto"/>
              <w:jc w:val="center"/>
              <w:rPr>
                <w:rFonts w:asciiTheme="minorHAnsi" w:eastAsia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 xml:space="preserve">Reikalavimas </w:t>
            </w:r>
            <w:r w:rsidRPr="005F0A40">
              <w:rPr>
                <w:rFonts w:asciiTheme="minorHAnsi" w:eastAsiaTheme="minorHAnsi" w:hAnsiTheme="minorHAnsi" w:cstheme="minorHAnsi"/>
                <w:b/>
                <w:bCs/>
                <w:color w:val="000000" w:themeColor="text1"/>
                <w:sz w:val="21"/>
                <w:szCs w:val="21"/>
                <w:lang w:eastAsia="en-US"/>
              </w:rPr>
              <w:t>dėl</w:t>
            </w:r>
            <w:r w:rsidRPr="005F0A40">
              <w:rPr>
                <w:rFonts w:asciiTheme="minorHAnsi" w:eastAsia="Calibri" w:hAnsiTheme="minorHAnsi" w:cstheme="minorHAnsi"/>
                <w:b/>
                <w:bCs/>
                <w:iCs/>
                <w:color w:val="000000" w:themeColor="text1"/>
                <w:sz w:val="21"/>
                <w:szCs w:val="21"/>
                <w:lang w:eastAsia="en-US"/>
              </w:rPr>
              <w:t xml:space="preserve"> aplinkos apsaugos vadybos sistemos standartų</w:t>
            </w:r>
            <w:r w:rsidRPr="005F0A40">
              <w:rPr>
                <w:rFonts w:asciiTheme="minorHAnsi" w:eastAsiaTheme="minorHAnsi" w:hAnsiTheme="minorHAnsi" w:cstheme="minorHAnsi"/>
                <w:b/>
                <w:bCs/>
                <w:color w:val="000000" w:themeColor="text1"/>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49F6E8C" w14:textId="77777777" w:rsidR="008A5CC6" w:rsidRPr="005F0A40" w:rsidRDefault="008A5CC6" w:rsidP="00D63047">
            <w:pPr>
              <w:autoSpaceDE w:val="0"/>
              <w:autoSpaceDN w:val="0"/>
              <w:adjustRightInd w:val="0"/>
              <w:jc w:val="center"/>
              <w:rPr>
                <w:rFonts w:ascii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60C502" w14:textId="77777777" w:rsidR="008A5CC6" w:rsidRPr="005F0A40" w:rsidRDefault="008A5CC6" w:rsidP="00D63047">
            <w:pPr>
              <w:autoSpaceDE w:val="0"/>
              <w:autoSpaceDN w:val="0"/>
              <w:adjustRightInd w:val="0"/>
              <w:jc w:val="center"/>
              <w:rPr>
                <w:rFonts w:ascii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Subjektas, kuris turi atitikti reikalavimą</w:t>
            </w:r>
          </w:p>
          <w:p w14:paraId="02729088" w14:textId="4ADA52CE" w:rsidR="008A5CC6" w:rsidRPr="005F0A40" w:rsidRDefault="008A5CC6" w:rsidP="00D63047">
            <w:pPr>
              <w:autoSpaceDE w:val="0"/>
              <w:autoSpaceDN w:val="0"/>
              <w:adjustRightInd w:val="0"/>
              <w:jc w:val="center"/>
              <w:rPr>
                <w:rFonts w:cstheme="minorHAnsi"/>
                <w:b/>
                <w:bCs/>
                <w:color w:val="000000" w:themeColor="text1"/>
              </w:rPr>
            </w:pPr>
          </w:p>
        </w:tc>
      </w:tr>
      <w:tr w:rsidR="005F0A40" w:rsidRPr="005F0A40" w14:paraId="073DCBAE" w14:textId="77777777" w:rsidTr="00D63047">
        <w:tc>
          <w:tcPr>
            <w:tcW w:w="695" w:type="dxa"/>
            <w:tcBorders>
              <w:top w:val="single" w:sz="4" w:space="0" w:color="000000"/>
              <w:left w:val="single" w:sz="4" w:space="0" w:color="000000"/>
              <w:bottom w:val="single" w:sz="4" w:space="0" w:color="000000"/>
              <w:right w:val="single" w:sz="4" w:space="0" w:color="000000"/>
            </w:tcBorders>
          </w:tcPr>
          <w:p w14:paraId="1382ACCC" w14:textId="0730BF87" w:rsidR="008A5CC6" w:rsidRPr="005F0A40" w:rsidRDefault="00E85A39" w:rsidP="00D63047">
            <w:pPr>
              <w:spacing w:before="60" w:after="60" w:line="256" w:lineRule="auto"/>
              <w:jc w:val="center"/>
              <w:rPr>
                <w:rFonts w:asciiTheme="minorHAnsi" w:eastAsiaTheme="minorHAnsi" w:hAnsiTheme="minorHAnsi" w:cstheme="minorHAnsi"/>
                <w:b/>
                <w:bCs/>
                <w:color w:val="000000" w:themeColor="text1"/>
                <w:sz w:val="21"/>
                <w:szCs w:val="21"/>
              </w:rPr>
            </w:pPr>
            <w:r w:rsidRPr="005F0A40">
              <w:rPr>
                <w:rFonts w:asciiTheme="minorHAnsi" w:eastAsiaTheme="minorHAnsi" w:hAnsiTheme="minorHAnsi" w:cstheme="minorHAnsi"/>
                <w:b/>
                <w:bCs/>
                <w:color w:val="000000" w:themeColor="text1"/>
                <w:sz w:val="21"/>
                <w:szCs w:val="21"/>
              </w:rPr>
              <w:t>1</w:t>
            </w:r>
            <w:r w:rsidR="008A5CC6" w:rsidRPr="005F0A40">
              <w:rPr>
                <w:rFonts w:asciiTheme="minorHAnsi" w:eastAsiaTheme="minorHAnsi" w:hAnsiTheme="minorHAnsi" w:cstheme="minorHAnsi"/>
                <w:b/>
                <w:bCs/>
                <w:color w:val="000000" w:themeColor="text1"/>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172BD2AC" w14:textId="77777777" w:rsidR="008A5CC6" w:rsidRPr="005F0A40" w:rsidRDefault="008A5CC6" w:rsidP="00D63047">
            <w:pPr>
              <w:autoSpaceDE w:val="0"/>
              <w:autoSpaceDN w:val="0"/>
              <w:adjustRightInd w:val="0"/>
              <w:rPr>
                <w:rFonts w:cstheme="minorHAnsi"/>
                <w:b/>
                <w:bCs/>
                <w:color w:val="000000" w:themeColor="text1"/>
              </w:rPr>
            </w:pPr>
            <w:r w:rsidRPr="005F0A40">
              <w:rPr>
                <w:rFonts w:asciiTheme="minorHAnsi" w:hAnsiTheme="minorHAnsi" w:cstheme="minorHAnsi"/>
                <w:b/>
                <w:bCs/>
                <w:color w:val="000000" w:themeColor="text1"/>
                <w:sz w:val="21"/>
                <w:szCs w:val="21"/>
              </w:rPr>
              <w:t>Aplinkos apsaugos vadybos sistemos taikymas</w:t>
            </w:r>
          </w:p>
        </w:tc>
      </w:tr>
      <w:tr w:rsidR="005F0A40" w:rsidRPr="005F0A40" w14:paraId="5F26F0F7" w14:textId="77777777" w:rsidTr="00D63047">
        <w:tc>
          <w:tcPr>
            <w:tcW w:w="695" w:type="dxa"/>
            <w:tcBorders>
              <w:top w:val="single" w:sz="4" w:space="0" w:color="000000"/>
              <w:left w:val="single" w:sz="4" w:space="0" w:color="000000"/>
              <w:bottom w:val="single" w:sz="4" w:space="0" w:color="000000"/>
              <w:right w:val="single" w:sz="4" w:space="0" w:color="000000"/>
            </w:tcBorders>
          </w:tcPr>
          <w:p w14:paraId="68BB98B7" w14:textId="7A1C2ADC" w:rsidR="008A5CC6" w:rsidRPr="00A726F6" w:rsidRDefault="00E85A39" w:rsidP="00D63047">
            <w:pPr>
              <w:spacing w:before="60" w:after="60" w:line="256" w:lineRule="auto"/>
              <w:jc w:val="center"/>
              <w:rPr>
                <w:rFonts w:asciiTheme="minorHAnsi" w:eastAsiaTheme="minorHAnsi" w:hAnsiTheme="minorHAnsi" w:cstheme="minorHAnsi"/>
                <w:color w:val="000000" w:themeColor="text1"/>
                <w:sz w:val="21"/>
                <w:szCs w:val="21"/>
              </w:rPr>
            </w:pPr>
            <w:r w:rsidRPr="00A726F6">
              <w:rPr>
                <w:rFonts w:asciiTheme="minorHAnsi" w:eastAsiaTheme="minorHAnsi" w:hAnsiTheme="minorHAnsi" w:cstheme="minorHAnsi"/>
                <w:color w:val="000000" w:themeColor="text1"/>
                <w:sz w:val="21"/>
                <w:szCs w:val="21"/>
              </w:rPr>
              <w:t>1</w:t>
            </w:r>
            <w:r w:rsidR="008A5CC6" w:rsidRPr="00A726F6">
              <w:rPr>
                <w:rFonts w:asciiTheme="minorHAnsi" w:eastAsiaTheme="minorHAnsi" w:hAnsiTheme="minorHAnsi" w:cstheme="minorHAnsi"/>
                <w:color w:val="000000" w:themeColor="text1"/>
                <w:sz w:val="21"/>
                <w:szCs w:val="21"/>
              </w:rPr>
              <w:t>.1.</w:t>
            </w:r>
          </w:p>
        </w:tc>
        <w:tc>
          <w:tcPr>
            <w:tcW w:w="3958" w:type="dxa"/>
            <w:tcBorders>
              <w:top w:val="single" w:sz="4" w:space="0" w:color="000000"/>
              <w:left w:val="single" w:sz="4" w:space="0" w:color="000000"/>
              <w:bottom w:val="single" w:sz="4" w:space="0" w:color="000000"/>
              <w:right w:val="single" w:sz="4" w:space="0" w:color="000000"/>
            </w:tcBorders>
          </w:tcPr>
          <w:p w14:paraId="01CBD494" w14:textId="77777777" w:rsidR="00E85A39" w:rsidRPr="00A726F6" w:rsidRDefault="00E85A39" w:rsidP="00E85A39">
            <w:pPr>
              <w:autoSpaceDE w:val="0"/>
              <w:autoSpaceDN w:val="0"/>
              <w:adjustRightInd w:val="0"/>
              <w:jc w:val="both"/>
              <w:rPr>
                <w:rFonts w:asciiTheme="minorHAnsi" w:hAnsiTheme="minorHAnsi" w:cstheme="minorHAnsi"/>
                <w:color w:val="000000" w:themeColor="text1"/>
                <w:sz w:val="21"/>
                <w:szCs w:val="21"/>
              </w:rPr>
            </w:pPr>
            <w:r w:rsidRPr="00A726F6">
              <w:rPr>
                <w:rFonts w:asciiTheme="minorHAnsi" w:hAnsiTheme="minorHAnsi" w:cstheme="minorHAnsi"/>
                <w:color w:val="000000" w:themeColor="text1"/>
                <w:sz w:val="21"/>
                <w:szCs w:val="21"/>
              </w:rPr>
              <w:t xml:space="preserve">Tiekėjas atliekamiems statybos darbams </w:t>
            </w:r>
          </w:p>
          <w:p w14:paraId="2816495F" w14:textId="03A6F37B" w:rsidR="00E85A39" w:rsidRPr="00A726F6" w:rsidRDefault="00E85A39" w:rsidP="00E85A39">
            <w:pPr>
              <w:autoSpaceDE w:val="0"/>
              <w:autoSpaceDN w:val="0"/>
              <w:adjustRightInd w:val="0"/>
              <w:jc w:val="both"/>
              <w:rPr>
                <w:rFonts w:asciiTheme="minorHAnsi" w:hAnsiTheme="minorHAnsi" w:cstheme="minorHAnsi"/>
                <w:color w:val="000000" w:themeColor="text1"/>
                <w:sz w:val="21"/>
                <w:szCs w:val="21"/>
              </w:rPr>
            </w:pPr>
            <w:r w:rsidRPr="00A726F6">
              <w:rPr>
                <w:rFonts w:asciiTheme="minorHAnsi" w:hAnsiTheme="minorHAnsi" w:cstheme="minorHAnsi"/>
                <w:color w:val="000000" w:themeColor="text1"/>
                <w:sz w:val="21"/>
                <w:szCs w:val="21"/>
              </w:rPr>
              <w:t xml:space="preserve">(1. Bendrieji statybos darbai: </w:t>
            </w:r>
          </w:p>
          <w:p w14:paraId="7A097715" w14:textId="77777777" w:rsidR="00E85A39" w:rsidRPr="00A726F6" w:rsidRDefault="00E85A39" w:rsidP="00E85A39">
            <w:pPr>
              <w:autoSpaceDE w:val="0"/>
              <w:autoSpaceDN w:val="0"/>
              <w:adjustRightInd w:val="0"/>
              <w:jc w:val="both"/>
              <w:rPr>
                <w:rFonts w:asciiTheme="minorHAnsi" w:hAnsiTheme="minorHAnsi" w:cstheme="minorHAnsi"/>
                <w:color w:val="000000" w:themeColor="text1"/>
                <w:sz w:val="21"/>
                <w:szCs w:val="21"/>
              </w:rPr>
            </w:pPr>
            <w:r w:rsidRPr="00A726F6">
              <w:rPr>
                <w:rFonts w:asciiTheme="minorHAnsi" w:hAnsiTheme="minorHAnsi" w:cstheme="minorHAnsi"/>
                <w:color w:val="000000" w:themeColor="text1"/>
                <w:sz w:val="21"/>
                <w:szCs w:val="21"/>
              </w:rPr>
              <w:t>1.1 žemės darbai ( statybos sklypo reljefo tvarkymas, pamatų duobių, iškasų, tranšėjų kasimas ir užpylimas);</w:t>
            </w:r>
          </w:p>
          <w:p w14:paraId="582A5BF6" w14:textId="77777777" w:rsidR="00E85A39" w:rsidRPr="00A726F6" w:rsidRDefault="00E85A39" w:rsidP="00E85A39">
            <w:pPr>
              <w:autoSpaceDE w:val="0"/>
              <w:autoSpaceDN w:val="0"/>
              <w:adjustRightInd w:val="0"/>
              <w:jc w:val="both"/>
              <w:rPr>
                <w:rFonts w:asciiTheme="minorHAnsi" w:hAnsiTheme="minorHAnsi" w:cstheme="minorHAnsi"/>
                <w:color w:val="000000" w:themeColor="text1"/>
                <w:sz w:val="21"/>
                <w:szCs w:val="21"/>
              </w:rPr>
            </w:pPr>
            <w:r w:rsidRPr="00A726F6">
              <w:rPr>
                <w:rFonts w:asciiTheme="minorHAnsi" w:hAnsiTheme="minorHAnsi" w:cstheme="minorHAnsi"/>
                <w:color w:val="000000" w:themeColor="text1"/>
                <w:sz w:val="21"/>
                <w:szCs w:val="21"/>
              </w:rPr>
              <w:t xml:space="preserve">1.2 statybinių konstrukcijų (gelžbetonio, betono, metalo, mūro, medžio) statyba ir montavimas; hidroizoliacija; stogų įrengimas; </w:t>
            </w:r>
          </w:p>
          <w:p w14:paraId="6C16C59B" w14:textId="6175BDE5" w:rsidR="00E85A39" w:rsidRPr="00A726F6" w:rsidRDefault="00E85A39" w:rsidP="00E85A39">
            <w:pPr>
              <w:autoSpaceDE w:val="0"/>
              <w:autoSpaceDN w:val="0"/>
              <w:adjustRightInd w:val="0"/>
              <w:jc w:val="both"/>
              <w:rPr>
                <w:rFonts w:asciiTheme="minorHAnsi" w:hAnsiTheme="minorHAnsi" w:cstheme="minorHAnsi"/>
                <w:color w:val="000000" w:themeColor="text1"/>
                <w:sz w:val="21"/>
                <w:szCs w:val="21"/>
              </w:rPr>
            </w:pPr>
            <w:r w:rsidRPr="00A726F6">
              <w:rPr>
                <w:rFonts w:asciiTheme="minorHAnsi" w:hAnsiTheme="minorHAnsi" w:cstheme="minorHAnsi"/>
                <w:color w:val="000000" w:themeColor="text1"/>
                <w:sz w:val="21"/>
                <w:szCs w:val="21"/>
              </w:rPr>
              <w:t xml:space="preserve">1.3 apdailos darbai: grindų įrengimas, galutinis grindų dangų įrengimas; langų ir durų blokų montavimas; tinkavimas, dažymas, paviršių apdaila plytelėmis; fasadų, pertvarų, lubų įrengimas, atitvarų apšiltinimas. </w:t>
            </w:r>
          </w:p>
          <w:p w14:paraId="40A7B1F6" w14:textId="77777777" w:rsidR="00E85A39" w:rsidRPr="00A726F6" w:rsidRDefault="00E85A39" w:rsidP="00E85A39">
            <w:pPr>
              <w:autoSpaceDE w:val="0"/>
              <w:autoSpaceDN w:val="0"/>
              <w:adjustRightInd w:val="0"/>
              <w:jc w:val="both"/>
              <w:rPr>
                <w:rFonts w:asciiTheme="minorHAnsi" w:hAnsiTheme="minorHAnsi" w:cstheme="minorHAnsi"/>
                <w:color w:val="000000" w:themeColor="text1"/>
                <w:sz w:val="21"/>
                <w:szCs w:val="21"/>
              </w:rPr>
            </w:pPr>
            <w:r w:rsidRPr="00A726F6">
              <w:rPr>
                <w:rFonts w:asciiTheme="minorHAnsi" w:hAnsiTheme="minorHAnsi" w:cstheme="minorHAnsi"/>
                <w:color w:val="000000" w:themeColor="text1"/>
                <w:sz w:val="21"/>
                <w:szCs w:val="21"/>
              </w:rPr>
              <w:t>2. Specialieji statybos darbai:</w:t>
            </w:r>
          </w:p>
          <w:p w14:paraId="7C62FE82" w14:textId="77777777" w:rsidR="00E85A39" w:rsidRPr="00A726F6" w:rsidRDefault="00E85A39" w:rsidP="00E85A39">
            <w:pPr>
              <w:autoSpaceDE w:val="0"/>
              <w:autoSpaceDN w:val="0"/>
              <w:adjustRightInd w:val="0"/>
              <w:jc w:val="both"/>
              <w:rPr>
                <w:rFonts w:asciiTheme="minorHAnsi" w:hAnsiTheme="minorHAnsi" w:cstheme="minorHAnsi"/>
                <w:color w:val="000000" w:themeColor="text1"/>
                <w:sz w:val="21"/>
                <w:szCs w:val="21"/>
              </w:rPr>
            </w:pPr>
            <w:r w:rsidRPr="00A726F6">
              <w:rPr>
                <w:rFonts w:asciiTheme="minorHAnsi" w:hAnsiTheme="minorHAnsi" w:cstheme="minorHAnsi"/>
                <w:color w:val="000000" w:themeColor="text1"/>
                <w:sz w:val="21"/>
                <w:szCs w:val="21"/>
              </w:rPr>
              <w:t>2.1 mechanikos darbai (vandentiekio ir nuotekų šalinimo tinklų tiesimas; statinio vandentiekio ir nuotekų šalinimo inžinerinių sistemų įrengimas; šilumos gamybos įrenginių montavimas; statinio šildymo, vėdinimo, oro kondicionavimo inžinerinių sistemų įrengimas;</w:t>
            </w:r>
          </w:p>
          <w:p w14:paraId="5E51067E" w14:textId="77777777" w:rsidR="008A5CC6" w:rsidRPr="00155358" w:rsidRDefault="00E85A39" w:rsidP="00E85A39">
            <w:pPr>
              <w:autoSpaceDE w:val="0"/>
              <w:autoSpaceDN w:val="0"/>
              <w:adjustRightInd w:val="0"/>
              <w:jc w:val="both"/>
              <w:rPr>
                <w:rFonts w:asciiTheme="minorHAnsi" w:hAnsiTheme="minorHAnsi" w:cstheme="minorHAnsi"/>
                <w:color w:val="000000" w:themeColor="text1"/>
                <w:sz w:val="21"/>
                <w:szCs w:val="21"/>
              </w:rPr>
            </w:pPr>
            <w:r w:rsidRPr="00A726F6">
              <w:rPr>
                <w:rFonts w:asciiTheme="minorHAnsi" w:hAnsiTheme="minorHAnsi" w:cstheme="minorHAnsi"/>
                <w:color w:val="000000" w:themeColor="text1"/>
                <w:sz w:val="21"/>
                <w:szCs w:val="21"/>
              </w:rPr>
              <w:t>2.2 statinio elektros inžinerinių sistemų įrengimas; statinio nuotolinio ryšio (telekomunikacijų) inžinerinių sistemų įrengimas; statinio apsauginės signalizacijos, gaisrinės saugos inžinerinių sistemų įrengimas)</w:t>
            </w:r>
            <w:r w:rsidR="005F0A40" w:rsidRPr="00A726F6">
              <w:rPr>
                <w:rFonts w:asciiTheme="minorHAnsi" w:hAnsiTheme="minorHAnsi" w:cstheme="minorHAnsi"/>
                <w:color w:val="000000" w:themeColor="text1"/>
                <w:sz w:val="21"/>
                <w:szCs w:val="21"/>
              </w:rPr>
              <w:t xml:space="preserve"> </w:t>
            </w:r>
            <w:r w:rsidRPr="00A726F6">
              <w:rPr>
                <w:rFonts w:asciiTheme="minorHAnsi" w:hAnsiTheme="minorHAnsi" w:cstheme="minorHAnsi"/>
                <w:color w:val="000000" w:themeColor="text1"/>
                <w:sz w:val="21"/>
                <w:szCs w:val="21"/>
              </w:rPr>
              <w:t xml:space="preserve">taiko aplinkos apsaugos vadybos sistemos reikalavimus pagal standartą LST EN ISO 14001 arba EMAS ar kitus aplinkos apsaugos vadybos standartus, pagrįstus atitinkamais Europos arba tarptautinių standartizacijos organizacijų priimtais standartais </w:t>
            </w:r>
            <w:r w:rsidRPr="00155358">
              <w:rPr>
                <w:rFonts w:asciiTheme="minorHAnsi" w:hAnsiTheme="minorHAnsi" w:cstheme="minorHAnsi"/>
                <w:color w:val="000000" w:themeColor="text1"/>
                <w:sz w:val="21"/>
                <w:szCs w:val="21"/>
              </w:rPr>
              <w:t>ar kitais tiekėjo pateiktais lygiaverčiais įrodymais.</w:t>
            </w:r>
          </w:p>
          <w:p w14:paraId="5B972AB8" w14:textId="7CE96C40" w:rsidR="004547D1" w:rsidRPr="00155358" w:rsidRDefault="004D01FE" w:rsidP="00E85A39">
            <w:pPr>
              <w:autoSpaceDE w:val="0"/>
              <w:autoSpaceDN w:val="0"/>
              <w:adjustRightInd w:val="0"/>
              <w:jc w:val="both"/>
              <w:rPr>
                <w:rFonts w:asciiTheme="minorHAnsi" w:hAnsiTheme="minorHAnsi" w:cstheme="minorHAnsi"/>
                <w:color w:val="000000" w:themeColor="text1"/>
                <w:sz w:val="21"/>
                <w:szCs w:val="21"/>
              </w:rPr>
            </w:pPr>
            <w:bookmarkStart w:id="56" w:name="_Hlk213226374"/>
            <w:r w:rsidRPr="00155358">
              <w:rPr>
                <w:rFonts w:asciiTheme="minorHAnsi" w:hAnsiTheme="minorHAnsi" w:cstheme="minorHAnsi"/>
                <w:color w:val="000000" w:themeColor="text1"/>
                <w:sz w:val="21"/>
                <w:szCs w:val="21"/>
              </w:rPr>
              <w:t>Jeigu sertifikate</w:t>
            </w:r>
            <w:r w:rsidRPr="00155358">
              <w:rPr>
                <w:rFonts w:asciiTheme="minorHAnsi" w:hAnsiTheme="minorHAnsi" w:cstheme="minorHAnsi"/>
              </w:rPr>
              <w:t xml:space="preserve"> būtų numatyt</w:t>
            </w:r>
            <w:r w:rsidR="006E61CB">
              <w:rPr>
                <w:rFonts w:asciiTheme="minorHAnsi" w:hAnsiTheme="minorHAnsi" w:cstheme="minorHAnsi"/>
              </w:rPr>
              <w:t>i</w:t>
            </w:r>
            <w:r w:rsidRPr="00155358">
              <w:rPr>
                <w:rFonts w:asciiTheme="minorHAnsi" w:hAnsiTheme="minorHAnsi" w:cstheme="minorHAnsi"/>
              </w:rPr>
              <w:t xml:space="preserve"> </w:t>
            </w:r>
            <w:r w:rsidRPr="00155358">
              <w:rPr>
                <w:rFonts w:asciiTheme="minorHAnsi" w:hAnsiTheme="minorHAnsi" w:cstheme="minorHAnsi"/>
                <w:color w:val="000000" w:themeColor="text1"/>
                <w:sz w:val="21"/>
                <w:szCs w:val="21"/>
              </w:rPr>
              <w:t>tik</w:t>
            </w:r>
            <w:r w:rsidR="004547D1" w:rsidRPr="00155358">
              <w:rPr>
                <w:rFonts w:asciiTheme="minorHAnsi" w:hAnsiTheme="minorHAnsi" w:cstheme="minorHAnsi"/>
                <w:color w:val="000000" w:themeColor="text1"/>
                <w:sz w:val="21"/>
                <w:szCs w:val="21"/>
              </w:rPr>
              <w:t xml:space="preserve"> statybos</w:t>
            </w:r>
            <w:r w:rsidR="006E61CB">
              <w:rPr>
                <w:rFonts w:asciiTheme="minorHAnsi" w:hAnsiTheme="minorHAnsi" w:cstheme="minorHAnsi"/>
                <w:color w:val="000000" w:themeColor="text1"/>
                <w:sz w:val="21"/>
                <w:szCs w:val="21"/>
              </w:rPr>
              <w:t xml:space="preserve"> ar</w:t>
            </w:r>
            <w:r w:rsidR="004547D1" w:rsidRPr="00155358">
              <w:rPr>
                <w:rFonts w:asciiTheme="minorHAnsi" w:hAnsiTheme="minorHAnsi" w:cstheme="minorHAnsi"/>
                <w:color w:val="000000" w:themeColor="text1"/>
                <w:sz w:val="21"/>
                <w:szCs w:val="21"/>
              </w:rPr>
              <w:t xml:space="preserve"> rekonstrukcijos</w:t>
            </w:r>
            <w:r w:rsidR="006E61CB">
              <w:rPr>
                <w:rFonts w:asciiTheme="minorHAnsi" w:hAnsiTheme="minorHAnsi" w:cstheme="minorHAnsi"/>
                <w:color w:val="000000" w:themeColor="text1"/>
                <w:sz w:val="21"/>
                <w:szCs w:val="21"/>
              </w:rPr>
              <w:t xml:space="preserve"> ar</w:t>
            </w:r>
            <w:r w:rsidR="004547D1" w:rsidRPr="00155358">
              <w:rPr>
                <w:rFonts w:asciiTheme="minorHAnsi" w:hAnsiTheme="minorHAnsi" w:cstheme="minorHAnsi"/>
                <w:color w:val="000000" w:themeColor="text1"/>
                <w:sz w:val="21"/>
                <w:szCs w:val="21"/>
              </w:rPr>
              <w:t xml:space="preserve"> renovacijos ar remonto darbai ir neišskirtos statybos darbų sritys, būtų laikoma, jog atitinkama šį reikalavimą.</w:t>
            </w:r>
          </w:p>
          <w:p w14:paraId="7FDEA1C2" w14:textId="2D945DE2" w:rsidR="004D01FE" w:rsidRPr="00F4010D" w:rsidRDefault="004547D1" w:rsidP="00E85A39">
            <w:pPr>
              <w:autoSpaceDE w:val="0"/>
              <w:autoSpaceDN w:val="0"/>
              <w:adjustRightInd w:val="0"/>
              <w:jc w:val="both"/>
              <w:rPr>
                <w:rFonts w:asciiTheme="minorHAnsi" w:hAnsiTheme="minorHAnsi" w:cstheme="minorHAnsi"/>
                <w:color w:val="000000" w:themeColor="text1"/>
                <w:sz w:val="21"/>
                <w:szCs w:val="21"/>
                <w:highlight w:val="yellow"/>
              </w:rPr>
            </w:pPr>
            <w:r w:rsidRPr="00155358">
              <w:rPr>
                <w:rFonts w:asciiTheme="minorHAnsi" w:hAnsiTheme="minorHAnsi" w:cstheme="minorHAnsi"/>
                <w:color w:val="000000" w:themeColor="text1"/>
                <w:sz w:val="21"/>
                <w:szCs w:val="21"/>
              </w:rPr>
              <w:lastRenderedPageBreak/>
              <w:t>Jeigu sertifikate būtų numatyt</w:t>
            </w:r>
            <w:r w:rsidR="00A450A8" w:rsidRPr="00155358">
              <w:rPr>
                <w:rFonts w:asciiTheme="minorHAnsi" w:hAnsiTheme="minorHAnsi" w:cstheme="minorHAnsi"/>
                <w:color w:val="000000" w:themeColor="text1"/>
                <w:sz w:val="21"/>
                <w:szCs w:val="21"/>
              </w:rPr>
              <w:t xml:space="preserve">os </w:t>
            </w:r>
            <w:r w:rsidR="006E61CB">
              <w:rPr>
                <w:rFonts w:asciiTheme="minorHAnsi" w:hAnsiTheme="minorHAnsi" w:cstheme="minorHAnsi"/>
                <w:color w:val="000000" w:themeColor="text1"/>
                <w:sz w:val="21"/>
                <w:szCs w:val="21"/>
              </w:rPr>
              <w:t xml:space="preserve">reikalaujamos </w:t>
            </w:r>
            <w:r w:rsidR="00A450A8" w:rsidRPr="00155358">
              <w:rPr>
                <w:rFonts w:asciiTheme="minorHAnsi" w:hAnsiTheme="minorHAnsi" w:cstheme="minorHAnsi"/>
                <w:color w:val="000000" w:themeColor="text1"/>
                <w:sz w:val="21"/>
                <w:szCs w:val="21"/>
              </w:rPr>
              <w:t>bendrųjų (įskaitant reikalaujamus apdailos darbus) ir/ar specialiųjų statybos darbų sritys atitinkančios keliamą reikalavimą</w:t>
            </w:r>
            <w:r w:rsidR="00F4010D" w:rsidRPr="00155358">
              <w:rPr>
                <w:rFonts w:asciiTheme="minorHAnsi" w:hAnsiTheme="minorHAnsi" w:cstheme="minorHAnsi"/>
                <w:color w:val="000000" w:themeColor="text1"/>
                <w:sz w:val="21"/>
                <w:szCs w:val="21"/>
              </w:rPr>
              <w:t>,</w:t>
            </w:r>
            <w:r w:rsidR="004D01FE" w:rsidRPr="00155358">
              <w:rPr>
                <w:rFonts w:asciiTheme="minorHAnsi" w:hAnsiTheme="minorHAnsi" w:cstheme="minorHAnsi"/>
                <w:color w:val="000000" w:themeColor="text1"/>
                <w:sz w:val="21"/>
                <w:szCs w:val="21"/>
              </w:rPr>
              <w:t xml:space="preserve"> būtų laik</w:t>
            </w:r>
            <w:r w:rsidR="00E77E48" w:rsidRPr="00155358">
              <w:rPr>
                <w:rFonts w:asciiTheme="minorHAnsi" w:hAnsiTheme="minorHAnsi" w:cstheme="minorHAnsi"/>
                <w:color w:val="000000" w:themeColor="text1"/>
                <w:sz w:val="21"/>
                <w:szCs w:val="21"/>
              </w:rPr>
              <w:t>oma</w:t>
            </w:r>
            <w:r w:rsidR="004D01FE" w:rsidRPr="00155358">
              <w:rPr>
                <w:rFonts w:asciiTheme="minorHAnsi" w:hAnsiTheme="minorHAnsi" w:cstheme="minorHAnsi"/>
                <w:color w:val="000000" w:themeColor="text1"/>
                <w:sz w:val="21"/>
                <w:szCs w:val="21"/>
              </w:rPr>
              <w:t>, kad atitinkama šį reikalavimą.</w:t>
            </w:r>
            <w:bookmarkEnd w:id="56"/>
          </w:p>
        </w:tc>
        <w:tc>
          <w:tcPr>
            <w:tcW w:w="2844" w:type="dxa"/>
            <w:tcBorders>
              <w:top w:val="single" w:sz="4" w:space="0" w:color="000000"/>
              <w:left w:val="single" w:sz="4" w:space="0" w:color="000000"/>
              <w:bottom w:val="single" w:sz="4" w:space="0" w:color="000000"/>
              <w:right w:val="single" w:sz="4" w:space="0" w:color="000000"/>
            </w:tcBorders>
          </w:tcPr>
          <w:p w14:paraId="31F52C82" w14:textId="7E3FE79E" w:rsidR="008A5CC6" w:rsidRPr="005F0A40" w:rsidRDefault="00C156B6" w:rsidP="00D63047">
            <w:pPr>
              <w:autoSpaceDE w:val="0"/>
              <w:autoSpaceDN w:val="0"/>
              <w:adjustRightInd w:val="0"/>
              <w:jc w:val="both"/>
              <w:rPr>
                <w:rFonts w:asciiTheme="minorHAnsi" w:hAnsiTheme="minorHAnsi" w:cstheme="minorHAnsi"/>
                <w:color w:val="000000" w:themeColor="text1"/>
                <w:sz w:val="21"/>
                <w:szCs w:val="21"/>
              </w:rPr>
            </w:pPr>
            <w:r w:rsidRPr="005F0A40">
              <w:rPr>
                <w:rFonts w:asciiTheme="minorHAnsi" w:hAnsiTheme="minorHAnsi" w:cstheme="minorHAnsi"/>
                <w:color w:val="000000" w:themeColor="text1"/>
                <w:sz w:val="21"/>
                <w:szCs w:val="21"/>
              </w:rPr>
              <w:lastRenderedPageBreak/>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2465" w:type="dxa"/>
            <w:tcBorders>
              <w:top w:val="single" w:sz="4" w:space="0" w:color="000000"/>
              <w:left w:val="single" w:sz="4" w:space="0" w:color="000000"/>
              <w:bottom w:val="single" w:sz="4" w:space="0" w:color="000000"/>
              <w:right w:val="single" w:sz="4" w:space="0" w:color="000000"/>
            </w:tcBorders>
          </w:tcPr>
          <w:p w14:paraId="3A1F55AF" w14:textId="0C03757D" w:rsidR="008A5CC6" w:rsidRPr="005F0A40" w:rsidRDefault="00960613" w:rsidP="00D87852">
            <w:pPr>
              <w:autoSpaceDE w:val="0"/>
              <w:autoSpaceDN w:val="0"/>
              <w:adjustRightInd w:val="0"/>
              <w:jc w:val="both"/>
              <w:rPr>
                <w:rFonts w:asciiTheme="minorHAnsi" w:hAnsiTheme="minorHAnsi" w:cstheme="minorHAnsi"/>
                <w:color w:val="000000" w:themeColor="text1"/>
                <w:sz w:val="21"/>
                <w:szCs w:val="21"/>
              </w:rPr>
            </w:pPr>
            <w:r w:rsidRPr="005F0A40">
              <w:rPr>
                <w:rFonts w:asciiTheme="minorHAnsi" w:hAnsiTheme="minorHAnsi" w:cstheme="minorHAnsi"/>
                <w:color w:val="000000" w:themeColor="text1"/>
                <w:sz w:val="21"/>
                <w:szCs w:val="21"/>
              </w:rPr>
              <w:t>jeigu pasiūlymą teikia ūkio subjektų grupė – reikalavimą turi atitikti ūkio subjektų grupės narys (-</w:t>
            </w:r>
            <w:proofErr w:type="spellStart"/>
            <w:r w:rsidRPr="005F0A40">
              <w:rPr>
                <w:rFonts w:asciiTheme="minorHAnsi" w:hAnsiTheme="minorHAnsi" w:cstheme="minorHAnsi"/>
                <w:color w:val="000000" w:themeColor="text1"/>
                <w:sz w:val="21"/>
                <w:szCs w:val="21"/>
              </w:rPr>
              <w:t>iai</w:t>
            </w:r>
            <w:proofErr w:type="spellEnd"/>
            <w:r w:rsidRPr="005F0A40">
              <w:rPr>
                <w:rFonts w:asciiTheme="minorHAnsi" w:hAnsiTheme="minorHAnsi" w:cstheme="minorHAnsi"/>
                <w:color w:val="000000" w:themeColor="text1"/>
                <w:sz w:val="21"/>
                <w:szCs w:val="21"/>
              </w:rPr>
              <w:t>),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r>
    </w:tbl>
    <w:p w14:paraId="73F71E20" w14:textId="77777777" w:rsidR="008A5CC6" w:rsidRPr="00F0499F" w:rsidRDefault="008A5CC6" w:rsidP="008A5CC6">
      <w:pPr>
        <w:spacing w:after="0" w:line="240" w:lineRule="auto"/>
        <w:jc w:val="center"/>
        <w:rPr>
          <w:rFonts w:eastAsiaTheme="minorHAnsi" w:cstheme="minorHAnsi"/>
          <w:lang w:eastAsia="en-US"/>
        </w:rPr>
      </w:pPr>
    </w:p>
    <w:p w14:paraId="6A4BAF21" w14:textId="77777777" w:rsidR="008A5CC6" w:rsidRPr="00F0499F" w:rsidRDefault="008A5CC6" w:rsidP="008A5CC6">
      <w:pPr>
        <w:spacing w:after="0" w:line="240" w:lineRule="auto"/>
        <w:jc w:val="center"/>
        <w:rPr>
          <w:rFonts w:cstheme="minorHAnsi"/>
          <w:b/>
          <w:bCs/>
          <w:smallCaps/>
        </w:rPr>
      </w:pPr>
      <w:r w:rsidRPr="00F0499F">
        <w:rPr>
          <w:rFonts w:eastAsiaTheme="minorHAnsi" w:cstheme="minorHAnsi"/>
          <w:lang w:eastAsia="en-US"/>
        </w:rPr>
        <w:t>__________</w:t>
      </w:r>
    </w:p>
    <w:p w14:paraId="0DB8D79C" w14:textId="2CFD7DAC" w:rsidR="00AC601D" w:rsidRPr="00A50038" w:rsidRDefault="00AC601D" w:rsidP="00A50038">
      <w:pPr>
        <w:rPr>
          <w:rFonts w:cstheme="minorHAnsi"/>
          <w:b/>
          <w:bCs/>
          <w:smallCaps/>
          <w:sz w:val="22"/>
          <w:szCs w:val="22"/>
        </w:rPr>
        <w:sectPr w:rsidR="00AC601D" w:rsidRPr="00A50038" w:rsidSect="000E44F7">
          <w:footerReference w:type="first" r:id="rId14"/>
          <w:pgSz w:w="12240" w:h="15840"/>
          <w:pgMar w:top="1134" w:right="567" w:bottom="1134" w:left="1701" w:header="720" w:footer="720" w:gutter="0"/>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1273115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38674978" w14:textId="77777777" w:rsidR="00722946" w:rsidRPr="00314732" w:rsidRDefault="00722946" w:rsidP="00722946">
      <w:pPr>
        <w:pStyle w:val="Paantrat"/>
        <w:jc w:val="center"/>
        <w:rPr>
          <w:b/>
          <w:bCs/>
          <w:smallCaps/>
          <w:color w:val="000000" w:themeColor="text1"/>
        </w:rPr>
      </w:pPr>
      <w:r w:rsidRPr="00314732">
        <w:rPr>
          <w:color w:val="000000" w:themeColor="text1"/>
        </w:rPr>
        <w:t xml:space="preserve">EUROPOS BENDRASIS VIEŠŲJŲ </w:t>
      </w:r>
      <w:bookmarkStart w:id="61" w:name="_Hlk200374269"/>
      <w:r w:rsidRPr="00314732">
        <w:rPr>
          <w:color w:val="000000" w:themeColor="text1"/>
        </w:rPr>
        <w:t>PIRKIMŲ DOKUMENTAS</w:t>
      </w:r>
      <w:bookmarkEnd w:id="61"/>
    </w:p>
    <w:p w14:paraId="6D7A63F2" w14:textId="77777777" w:rsidR="00722946" w:rsidRPr="0051213E" w:rsidRDefault="00722946" w:rsidP="00722946">
      <w:pPr>
        <w:jc w:val="both"/>
        <w:rPr>
          <w:rFonts w:cstheme="minorHAnsi"/>
          <w:color w:val="000000" w:themeColor="text1"/>
        </w:rPr>
      </w:pPr>
      <w:r w:rsidRPr="0051213E">
        <w:rPr>
          <w:rFonts w:cstheme="minorHAnsi"/>
          <w:color w:val="000000" w:themeColor="text1"/>
        </w:rPr>
        <w:t>„Europos bendrasis viešųjų pirkimų dokumentas (EBVPD)“ pridedamas .</w:t>
      </w:r>
      <w:proofErr w:type="spellStart"/>
      <w:r w:rsidRPr="0051213E">
        <w:rPr>
          <w:rFonts w:cstheme="minorHAnsi"/>
          <w:color w:val="000000" w:themeColor="text1"/>
        </w:rPr>
        <w:t>xml</w:t>
      </w:r>
      <w:proofErr w:type="spellEnd"/>
      <w:r w:rsidRPr="0051213E">
        <w:rPr>
          <w:rFonts w:cstheme="minorHAnsi"/>
          <w:color w:val="000000" w:themeColor="text1"/>
        </w:rPr>
        <w:t xml:space="preserve"> formatu atskiroje rinkmenoje</w:t>
      </w:r>
    </w:p>
    <w:p w14:paraId="0B593593" w14:textId="77777777" w:rsidR="00722946" w:rsidRPr="00314732" w:rsidRDefault="00722946" w:rsidP="00722946">
      <w:pPr>
        <w:jc w:val="center"/>
        <w:rPr>
          <w:rFonts w:cstheme="minorHAnsi"/>
          <w:smallCaps/>
          <w:color w:val="000000" w:themeColor="text1"/>
          <w:sz w:val="22"/>
          <w:szCs w:val="22"/>
        </w:rPr>
      </w:pPr>
      <w:r w:rsidRPr="00314732">
        <w:rPr>
          <w:rFonts w:cstheme="minorHAnsi"/>
          <w:smallCaps/>
          <w:color w:val="000000" w:themeColor="text1"/>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21273115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EDF208A" w14:textId="77777777" w:rsidR="00693D4F" w:rsidRDefault="00693D4F" w:rsidP="00DE290C">
      <w:pPr>
        <w:rPr>
          <w:rFonts w:cstheme="minorHAnsi"/>
          <w:color w:val="7030A0"/>
        </w:rPr>
      </w:pPr>
    </w:p>
    <w:p w14:paraId="5638AAD6" w14:textId="4FFE3FB8" w:rsidR="002B520F" w:rsidRDefault="002B520F" w:rsidP="002B520F">
      <w:pPr>
        <w:jc w:val="center"/>
        <w:rPr>
          <w:rFonts w:cstheme="minorHAnsi"/>
          <w:color w:val="000000" w:themeColor="text1"/>
          <w:sz w:val="28"/>
          <w:szCs w:val="28"/>
        </w:rPr>
      </w:pPr>
      <w:r w:rsidRPr="002B520F">
        <w:rPr>
          <w:rFonts w:cstheme="minorHAnsi"/>
          <w:color w:val="000000" w:themeColor="text1"/>
          <w:sz w:val="28"/>
          <w:szCs w:val="28"/>
        </w:rPr>
        <w:t>PASIŪLYMO FORMA</w:t>
      </w:r>
    </w:p>
    <w:p w14:paraId="3232F803" w14:textId="04BC3D26" w:rsidR="00FF2434" w:rsidRPr="009613C4" w:rsidRDefault="00FF2434" w:rsidP="00FF2434">
      <w:pPr>
        <w:jc w:val="center"/>
        <w:rPr>
          <w:rFonts w:ascii="Calibri" w:eastAsia="Times New Roman" w:hAnsi="Calibri" w:cs="Calibri"/>
          <w:color w:val="000000"/>
        </w:rPr>
      </w:pPr>
      <w:r>
        <w:rPr>
          <w:rFonts w:ascii="Calibri" w:eastAsia="Times New Roman" w:hAnsi="Calibri" w:cs="Calibri"/>
          <w:color w:val="000000"/>
        </w:rPr>
        <w:t xml:space="preserve">Pasiūlymo forma </w:t>
      </w:r>
      <w:r w:rsidRPr="009613C4">
        <w:rPr>
          <w:rFonts w:ascii="Calibri" w:eastAsia="Times New Roman" w:hAnsi="Calibri" w:cs="Calibri"/>
          <w:color w:val="000000"/>
        </w:rPr>
        <w:t>pateikiama atskiroje rinkmenoje.</w:t>
      </w:r>
    </w:p>
    <w:p w14:paraId="309DACE8" w14:textId="430C5675" w:rsidR="002B520F" w:rsidRPr="002B520F" w:rsidRDefault="00407576" w:rsidP="002B520F">
      <w:pPr>
        <w:jc w:val="center"/>
        <w:rPr>
          <w:rFonts w:cstheme="minorHAnsi"/>
          <w:color w:val="000000" w:themeColor="text1"/>
          <w:sz w:val="28"/>
          <w:szCs w:val="28"/>
        </w:rPr>
      </w:pPr>
      <w:r>
        <w:rPr>
          <w:rFonts w:cstheme="minorHAnsi"/>
          <w:color w:val="000000" w:themeColor="text1"/>
          <w:sz w:val="28"/>
          <w:szCs w:val="28"/>
        </w:rPr>
        <w:t>_________</w:t>
      </w:r>
    </w:p>
    <w:p w14:paraId="544CFFE9" w14:textId="2A91B7A0"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12731157"/>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bookmarkStart w:id="69" w:name="_Hlk203398496"/>
      <w:r w:rsidRPr="00F0499F">
        <w:t>PASIŪLYMŲ VERTINIMO KRITERIJAI</w:t>
      </w:r>
      <w:r w:rsidR="00031A62" w:rsidRPr="00F0499F">
        <w:t xml:space="preserve"> ir Sąlygos</w:t>
      </w:r>
    </w:p>
    <w:bookmarkEnd w:id="69"/>
    <w:p w14:paraId="2A953AEC" w14:textId="77777777" w:rsidR="00210870" w:rsidRDefault="00210870" w:rsidP="00210870">
      <w:pPr>
        <w:spacing w:line="240" w:lineRule="auto"/>
        <w:ind w:left="7314"/>
        <w:rPr>
          <w:rFonts w:ascii="Arial" w:hAnsi="Arial" w:cs="Arial"/>
        </w:rPr>
      </w:pPr>
    </w:p>
    <w:p w14:paraId="2801CDC7" w14:textId="6B618E2D" w:rsidR="00A658AA" w:rsidRPr="005B3242" w:rsidRDefault="002B520F" w:rsidP="00A658AA">
      <w:pPr>
        <w:pStyle w:val="paragrafesrasas2lygis"/>
        <w:spacing w:after="0"/>
        <w:ind w:firstLine="567"/>
        <w:rPr>
          <w:rFonts w:ascii="Calibri" w:hAnsi="Calibri" w:cs="Calibri"/>
          <w:color w:val="000000" w:themeColor="text1"/>
          <w:sz w:val="21"/>
          <w:szCs w:val="21"/>
        </w:rPr>
      </w:pPr>
      <w:r>
        <w:rPr>
          <w:rFonts w:ascii="Calibri" w:hAnsi="Calibri" w:cs="Calibri"/>
          <w:color w:val="000000" w:themeColor="text1"/>
          <w:sz w:val="21"/>
          <w:szCs w:val="21"/>
        </w:rPr>
        <w:t xml:space="preserve">1. </w:t>
      </w:r>
      <w:r w:rsidR="00A658AA" w:rsidRPr="005B3242">
        <w:rPr>
          <w:rFonts w:ascii="Calibri" w:hAnsi="Calibri" w:cs="Calibri"/>
          <w:color w:val="000000" w:themeColor="text1"/>
          <w:sz w:val="21"/>
          <w:szCs w:val="21"/>
        </w:rPr>
        <w:t>Perkančioji organizacija ekonomiškai naudingiausią pasiūlymą išrenka pagal kainą. Ekonomiškai naudingiausiu pasiūlymu laikomas mažiausios kainos pasiūlymas.</w:t>
      </w:r>
      <w:r w:rsidR="00A658AA" w:rsidRPr="005B3242">
        <w:rPr>
          <w:rFonts w:ascii="Calibri" w:hAnsi="Calibri" w:cs="Calibri"/>
          <w:color w:val="000000" w:themeColor="text1"/>
          <w:sz w:val="21"/>
          <w:szCs w:val="21"/>
        </w:rPr>
        <w:tab/>
      </w:r>
    </w:p>
    <w:p w14:paraId="20B0EC8A" w14:textId="22C32715" w:rsidR="005A65C8" w:rsidRPr="003D4196" w:rsidRDefault="002B520F" w:rsidP="002B520F">
      <w:pPr>
        <w:pStyle w:val="paragrafesrasas2lygis"/>
        <w:ind w:firstLine="567"/>
        <w:rPr>
          <w:rFonts w:asciiTheme="minorHAnsi" w:hAnsiTheme="minorHAnsi" w:cstheme="minorHAnsi"/>
          <w:i/>
          <w:iCs/>
          <w:color w:val="7030A0"/>
          <w:sz w:val="21"/>
          <w:szCs w:val="21"/>
        </w:rPr>
      </w:pPr>
      <w:r>
        <w:rPr>
          <w:rFonts w:ascii="Calibri" w:hAnsi="Calibri" w:cs="Calibri"/>
          <w:color w:val="000000" w:themeColor="text1"/>
          <w:sz w:val="21"/>
          <w:szCs w:val="21"/>
        </w:rPr>
        <w:t xml:space="preserve">2 </w:t>
      </w:r>
      <w:r w:rsidR="00A658AA"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77DBD956" w:rsidR="00210870" w:rsidRPr="00210870" w:rsidRDefault="00210870" w:rsidP="00A658AA">
      <w:pPr>
        <w:pStyle w:val="paragrafesrasas2lygis"/>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46B016A" w:rsidR="007545D6" w:rsidRDefault="00FE3D1F" w:rsidP="00AB5541">
      <w:pPr>
        <w:pStyle w:val="Antrat2"/>
        <w:ind w:left="5103"/>
        <w:rPr>
          <w:rFonts w:asciiTheme="minorHAnsi" w:hAnsiTheme="minorHAnsi"/>
          <w:color w:val="0070C0"/>
          <w:sz w:val="21"/>
          <w:szCs w:val="21"/>
        </w:rPr>
      </w:pPr>
      <w:bookmarkStart w:id="70" w:name="_Ref39586171"/>
      <w:bookmarkStart w:id="71" w:name="_Ref39673580"/>
      <w:bookmarkStart w:id="72" w:name="_Ref39674283"/>
      <w:r w:rsidRPr="00F0499F">
        <w:rPr>
          <w:rFonts w:asciiTheme="minorHAnsi" w:hAnsiTheme="minorHAnsi"/>
          <w:color w:val="0070C0"/>
          <w:sz w:val="21"/>
          <w:szCs w:val="21"/>
        </w:rPr>
        <w:lastRenderedPageBreak/>
        <w:t xml:space="preserve"> </w:t>
      </w:r>
      <w:bookmarkStart w:id="73" w:name="_Toc212731158"/>
      <w:r w:rsidR="00F21989" w:rsidRPr="00F21989">
        <w:rPr>
          <w:rFonts w:asciiTheme="minorHAnsi" w:hAnsiTheme="minorHAnsi"/>
          <w:color w:val="0070C0"/>
          <w:sz w:val="21"/>
          <w:szCs w:val="21"/>
        </w:rPr>
        <w:t xml:space="preserve">Pirkimo sąlygų </w:t>
      </w:r>
      <w:r w:rsidR="00F21989">
        <w:rPr>
          <w:rFonts w:asciiTheme="minorHAnsi" w:hAnsiTheme="minorHAnsi"/>
          <w:color w:val="0070C0"/>
          <w:sz w:val="21"/>
          <w:szCs w:val="21"/>
        </w:rPr>
        <w:t>8</w:t>
      </w:r>
      <w:r w:rsidR="00F21989" w:rsidRPr="00F21989">
        <w:rPr>
          <w:rFonts w:asciiTheme="minorHAnsi" w:hAnsiTheme="minorHAnsi"/>
          <w:color w:val="0070C0"/>
          <w:sz w:val="21"/>
          <w:szCs w:val="21"/>
        </w:rPr>
        <w:t xml:space="preserve"> priedas „Sutarties projektas“</w:t>
      </w:r>
      <w:bookmarkEnd w:id="73"/>
    </w:p>
    <w:p w14:paraId="156C0059" w14:textId="77777777" w:rsidR="00210594" w:rsidRPr="00425CFB" w:rsidRDefault="00210594" w:rsidP="00210594">
      <w:pPr>
        <w:rPr>
          <w:sz w:val="20"/>
          <w:szCs w:val="20"/>
        </w:rPr>
      </w:pPr>
    </w:p>
    <w:p w14:paraId="1881ECEF" w14:textId="77777777" w:rsidR="00F21989" w:rsidRPr="00314732" w:rsidRDefault="00F21989" w:rsidP="00F21989">
      <w:pPr>
        <w:jc w:val="center"/>
        <w:rPr>
          <w:rFonts w:cstheme="minorHAnsi"/>
          <w:color w:val="000000" w:themeColor="text1"/>
          <w:sz w:val="28"/>
          <w:szCs w:val="28"/>
        </w:rPr>
      </w:pPr>
      <w:bookmarkStart w:id="74" w:name="_Hlk212730692"/>
      <w:r w:rsidRPr="00314732">
        <w:rPr>
          <w:color w:val="000000" w:themeColor="text1"/>
          <w:sz w:val="28"/>
          <w:szCs w:val="28"/>
        </w:rPr>
        <w:t>SUTARTIES PROJEKTAS</w:t>
      </w:r>
    </w:p>
    <w:p w14:paraId="4B6B56EE" w14:textId="77777777" w:rsidR="00F21989" w:rsidRPr="0051213E" w:rsidRDefault="00F21989" w:rsidP="00F21989">
      <w:pPr>
        <w:jc w:val="center"/>
        <w:rPr>
          <w:rFonts w:eastAsia="Calibri" w:cstheme="minorHAnsi"/>
          <w:color w:val="000000" w:themeColor="text1"/>
        </w:rPr>
      </w:pPr>
      <w:r w:rsidRPr="0051213E">
        <w:rPr>
          <w:rFonts w:eastAsia="Calibri" w:cstheme="minorHAnsi"/>
          <w:color w:val="000000" w:themeColor="text1"/>
        </w:rPr>
        <w:t>Sutarties projektas pridedamas atskiroje rinkmenoje</w:t>
      </w:r>
    </w:p>
    <w:p w14:paraId="6FF2B496" w14:textId="77777777" w:rsidR="00F21989" w:rsidRPr="00412694" w:rsidRDefault="00F21989" w:rsidP="00F21989">
      <w:pPr>
        <w:jc w:val="center"/>
        <w:rPr>
          <w:rFonts w:cstheme="minorHAnsi"/>
          <w:smallCaps/>
          <w:color w:val="000000" w:themeColor="text1"/>
          <w:sz w:val="22"/>
          <w:szCs w:val="22"/>
        </w:rPr>
      </w:pPr>
      <w:r w:rsidRPr="00412694">
        <w:rPr>
          <w:rFonts w:eastAsia="Calibri" w:cstheme="minorHAnsi"/>
          <w:color w:val="000000" w:themeColor="text1"/>
        </w:rPr>
        <w:t>___________</w:t>
      </w:r>
      <w:bookmarkEnd w:id="74"/>
    </w:p>
    <w:p w14:paraId="5EFC9948" w14:textId="55E813D0" w:rsidR="007E0134" w:rsidRDefault="007E0134">
      <w:pPr>
        <w:rPr>
          <w:sz w:val="20"/>
          <w:szCs w:val="20"/>
        </w:rPr>
      </w:pPr>
      <w:r>
        <w:rPr>
          <w:sz w:val="20"/>
          <w:szCs w:val="20"/>
        </w:rPr>
        <w:br w:type="page"/>
      </w:r>
    </w:p>
    <w:p w14:paraId="434D0414" w14:textId="08926AF5" w:rsidR="004D3BE3" w:rsidRPr="00A30442" w:rsidRDefault="007E0134" w:rsidP="00A30442">
      <w:pPr>
        <w:pStyle w:val="Antrat2"/>
        <w:ind w:left="5103"/>
        <w:jc w:val="right"/>
        <w:rPr>
          <w:color w:val="0996FF"/>
          <w:sz w:val="21"/>
          <w:szCs w:val="21"/>
        </w:rPr>
      </w:pPr>
      <w:bookmarkStart w:id="75" w:name="_Toc212731159"/>
      <w:r w:rsidRPr="00A30442">
        <w:rPr>
          <w:color w:val="0996FF"/>
          <w:sz w:val="21"/>
          <w:szCs w:val="21"/>
        </w:rPr>
        <w:lastRenderedPageBreak/>
        <w:t>Pirkimo sąlygų 9 priedas „Rangovo deklaracija“</w:t>
      </w:r>
      <w:bookmarkEnd w:id="75"/>
    </w:p>
    <w:p w14:paraId="441BE92F" w14:textId="77777777" w:rsidR="004D3BE3" w:rsidRPr="00A30442" w:rsidRDefault="004D3BE3" w:rsidP="004D3BE3">
      <w:pPr>
        <w:snapToGrid w:val="0"/>
        <w:ind w:right="-1"/>
        <w:jc w:val="both"/>
        <w:rPr>
          <w:rFonts w:cstheme="minorHAnsi"/>
          <w:color w:val="0996FF"/>
          <w:spacing w:val="-2"/>
        </w:rPr>
      </w:pPr>
    </w:p>
    <w:bookmarkEnd w:id="70"/>
    <w:bookmarkEnd w:id="71"/>
    <w:bookmarkEnd w:id="72"/>
    <w:p w14:paraId="6B0E5DBF" w14:textId="77777777" w:rsidR="00264FD9" w:rsidRPr="00264FD9" w:rsidRDefault="00264FD9" w:rsidP="00264FD9">
      <w:pPr>
        <w:spacing w:line="278" w:lineRule="auto"/>
        <w:jc w:val="center"/>
        <w:rPr>
          <w:rFonts w:ascii="Times New Roman" w:eastAsia="Aptos" w:hAnsi="Times New Roman" w:cs="Times New Roman"/>
          <w:kern w:val="2"/>
          <w:sz w:val="24"/>
          <w:szCs w:val="24"/>
          <w:lang w:eastAsia="en-US"/>
          <w14:ligatures w14:val="standardContextual"/>
        </w:rPr>
      </w:pPr>
      <w:r w:rsidRPr="005552D1">
        <w:rPr>
          <w:rFonts w:ascii="Times New Roman" w:eastAsia="Aptos" w:hAnsi="Times New Roman" w:cs="Times New Roman"/>
          <w:kern w:val="2"/>
          <w:sz w:val="24"/>
          <w:szCs w:val="24"/>
          <w:highlight w:val="yellow"/>
          <w:lang w:eastAsia="en-US"/>
          <w14:ligatures w14:val="standardContextual"/>
        </w:rPr>
        <w:t>Rangovo pavadinimas</w:t>
      </w:r>
    </w:p>
    <w:p w14:paraId="3122CDBE" w14:textId="02F566E8" w:rsidR="00264FD9" w:rsidRPr="00264FD9" w:rsidRDefault="00264FD9" w:rsidP="002C2786">
      <w:pPr>
        <w:spacing w:line="278" w:lineRule="auto"/>
        <w:jc w:val="center"/>
        <w:rPr>
          <w:rFonts w:ascii="Times New Roman" w:eastAsia="Aptos" w:hAnsi="Times New Roman" w:cs="Times New Roman"/>
          <w:b/>
          <w:bCs/>
          <w:kern w:val="2"/>
          <w:sz w:val="24"/>
          <w:szCs w:val="24"/>
          <w:lang w:eastAsia="en-US"/>
          <w14:ligatures w14:val="standardContextual"/>
        </w:rPr>
      </w:pPr>
      <w:r w:rsidRPr="00264FD9">
        <w:rPr>
          <w:rFonts w:ascii="Times New Roman" w:eastAsia="Aptos" w:hAnsi="Times New Roman" w:cs="Times New Roman"/>
          <w:b/>
          <w:bCs/>
          <w:kern w:val="2"/>
          <w:sz w:val="24"/>
          <w:szCs w:val="24"/>
          <w:lang w:eastAsia="en-US"/>
          <w14:ligatures w14:val="standardContextual"/>
        </w:rPr>
        <w:t>RANGOVO DEKLARACIJA</w:t>
      </w:r>
    </w:p>
    <w:p w14:paraId="1F3BCE7D" w14:textId="28FB649C" w:rsidR="00264FD9" w:rsidRPr="00264FD9" w:rsidRDefault="00264FD9" w:rsidP="00264FD9">
      <w:pPr>
        <w:spacing w:after="0" w:line="360" w:lineRule="auto"/>
        <w:ind w:firstLine="720"/>
        <w:jc w:val="both"/>
        <w:rPr>
          <w:rFonts w:ascii="Times New Roman" w:eastAsia="Calibri"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t xml:space="preserve">Suprantame, jog įgyvendinant projektą, </w:t>
      </w:r>
      <w:r w:rsidR="0047177F" w:rsidRPr="007D03D1">
        <w:rPr>
          <w:rFonts w:ascii="Times New Roman" w:eastAsia="Aptos" w:hAnsi="Times New Roman" w:cs="Times New Roman"/>
          <w:kern w:val="2"/>
          <w:sz w:val="22"/>
          <w:szCs w:val="22"/>
          <w:lang w:eastAsia="en-US"/>
          <w14:ligatures w14:val="standardContextual"/>
        </w:rPr>
        <w:t>perkančioji organizacija</w:t>
      </w:r>
      <w:r w:rsidRPr="00264FD9">
        <w:rPr>
          <w:rFonts w:ascii="Times New Roman" w:eastAsia="Aptos" w:hAnsi="Times New Roman" w:cs="Times New Roman"/>
          <w:kern w:val="2"/>
          <w:sz w:val="22"/>
          <w:szCs w:val="22"/>
          <w:lang w:eastAsia="en-US"/>
          <w14:ligatures w14:val="standardContextual"/>
        </w:rPr>
        <w:t xml:space="preserve"> ir partneriai privalo vadovautis 2023 m. birželio 30 d. Lietuvos Respublikos socialinės apsaugos ir darbo ministerijos įsakymu Nr. A1-439 „Dėl regioninės pažangos priemonės Nr. 09-003-02-02-11 (RE) „Sumažinti pažeidžiamų visuomenės grupių gerovės teritorinius skirtumus“ finansavimo gairių patvirtinimo“ patvirtintų regioninės pažangos priemonės Nr. 09-003-02-02-11 (RE) „Sumažinti pažeidžiamų visuomenės grupių gerovės teritorinius skirtumus“ finansavimo gairių 3 priedo reikalavimais, todėl patvirtiname, kad atliekant statybos darbus bus </w:t>
      </w:r>
      <w:r w:rsidRPr="00264FD9">
        <w:rPr>
          <w:rFonts w:ascii="Times New Roman" w:eastAsia="Calibri" w:hAnsi="Times New Roman" w:cs="Times New Roman"/>
          <w:kern w:val="2"/>
          <w:sz w:val="22"/>
          <w:szCs w:val="22"/>
          <w:lang w:eastAsia="en-US"/>
          <w14:ligatures w14:val="standardContextual"/>
        </w:rPr>
        <w:t>užtikrinta:</w:t>
      </w:r>
    </w:p>
    <w:p w14:paraId="546D4A6E" w14:textId="77777777" w:rsidR="00264FD9" w:rsidRPr="00264FD9" w:rsidRDefault="00264FD9" w:rsidP="00264FD9">
      <w:pPr>
        <w:numPr>
          <w:ilvl w:val="0"/>
          <w:numId w:val="23"/>
        </w:numPr>
        <w:spacing w:after="0" w:line="360" w:lineRule="auto"/>
        <w:ind w:left="0"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Calibri" w:hAnsi="Times New Roman" w:cs="Times New Roman"/>
          <w:b/>
          <w:bCs/>
          <w:kern w:val="2"/>
          <w:sz w:val="22"/>
          <w:szCs w:val="22"/>
          <w:lang w:eastAsia="en-US"/>
          <w14:ligatures w14:val="standardContextual"/>
        </w:rPr>
        <w:t>Tausus vandens ir jūrų išteklių naudojimas ir apsauga:</w:t>
      </w:r>
    </w:p>
    <w:p w14:paraId="7FCD4090" w14:textId="77777777" w:rsidR="00264FD9" w:rsidRPr="00264FD9" w:rsidRDefault="00264FD9" w:rsidP="00264FD9">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Calibri" w:hAnsi="Times New Roman" w:cs="Times New Roman"/>
          <w:bCs/>
          <w:kern w:val="2"/>
          <w:sz w:val="22"/>
          <w:szCs w:val="22"/>
          <w:lang w:eastAsia="en-US"/>
          <w14:ligatures w14:val="standardContextual"/>
        </w:rPr>
        <w:t xml:space="preserve">Statybvietėje bus vykdomos priemonės, </w:t>
      </w:r>
      <w:r w:rsidRPr="00264FD9">
        <w:rPr>
          <w:rFonts w:ascii="Times New Roman" w:eastAsia="Aptos" w:hAnsi="Times New Roman" w:cs="Times New Roman"/>
          <w:kern w:val="2"/>
          <w:sz w:val="22"/>
          <w:szCs w:val="22"/>
          <w:lang w:eastAsia="en-US"/>
          <w14:ligatures w14:val="standardContextual"/>
        </w:rPr>
        <w:t>užtikrinančios racionalų vandens naudojimą, vandens apsaugą nuo teršimo.</w:t>
      </w:r>
    </w:p>
    <w:p w14:paraId="0032D605" w14:textId="77777777" w:rsidR="00264FD9" w:rsidRPr="00264FD9" w:rsidRDefault="00264FD9" w:rsidP="00264FD9">
      <w:pPr>
        <w:numPr>
          <w:ilvl w:val="0"/>
          <w:numId w:val="23"/>
        </w:numPr>
        <w:spacing w:after="0" w:line="360" w:lineRule="auto"/>
        <w:ind w:left="0"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Calibri" w:hAnsi="Times New Roman" w:cs="Times New Roman"/>
          <w:kern w:val="2"/>
          <w:sz w:val="22"/>
          <w:szCs w:val="22"/>
          <w:lang w:eastAsia="en-US"/>
          <w14:ligatures w14:val="standardContextual"/>
        </w:rPr>
        <w:t> </w:t>
      </w:r>
      <w:r w:rsidRPr="00264FD9">
        <w:rPr>
          <w:rFonts w:ascii="Times New Roman" w:eastAsia="Calibri" w:hAnsi="Times New Roman" w:cs="Times New Roman"/>
          <w:b/>
          <w:bCs/>
          <w:kern w:val="2"/>
          <w:sz w:val="22"/>
          <w:szCs w:val="22"/>
          <w:lang w:eastAsia="en-US"/>
          <w14:ligatures w14:val="standardContextual"/>
        </w:rPr>
        <w:t>Perėjimas prie žiedinės ekonomikos, įskaitant atliekų prevenciją ir perdirbimą</w:t>
      </w:r>
      <w:r w:rsidRPr="00264FD9">
        <w:rPr>
          <w:rFonts w:ascii="Times New Roman" w:eastAsia="Calibri" w:hAnsi="Times New Roman" w:cs="Times New Roman"/>
          <w:kern w:val="2"/>
          <w:sz w:val="22"/>
          <w:szCs w:val="22"/>
          <w:lang w:eastAsia="en-US"/>
          <w14:ligatures w14:val="standardContextual"/>
        </w:rPr>
        <w:t>:</w:t>
      </w:r>
    </w:p>
    <w:p w14:paraId="39491B1D" w14:textId="77777777" w:rsidR="00264FD9" w:rsidRPr="00264FD9" w:rsidRDefault="00264FD9" w:rsidP="00264FD9">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t xml:space="preserve">2.1. mažiausiai 70 proc. (pagal svorį) nepavojingų statybinių ir griovimo atliekų (išskyrus žemę ir akmenis) bus parengtos pakartotiniam naudojimui, perdirbimui ir kitoms medžiagų panaudojimo galimybėms, įskaitant užpildymo operacijas, naudojant atliekas kitoms medžiagoms pakeisti, laikantis atliekų hierarchijos ir ES statybos ir griovimo atliekų tvarkymo protokolo (2021 m. birželio 4 d. versija): </w:t>
      </w:r>
      <w:hyperlink r:id="rId15" w:history="1">
        <w:r w:rsidRPr="00264FD9">
          <w:rPr>
            <w:rFonts w:ascii="Times New Roman" w:eastAsia="Aptos" w:hAnsi="Times New Roman" w:cs="Times New Roman"/>
            <w:color w:val="467886"/>
            <w:kern w:val="2"/>
            <w:sz w:val="22"/>
            <w:szCs w:val="22"/>
            <w:u w:val="single"/>
            <w:lang w:eastAsia="en-US"/>
            <w14:ligatures w14:val="standardContextual"/>
          </w:rPr>
          <w:t>https://single-market-economy.ec.europa.eu/news/eu-construction-and-demolition-waste-protocol-2018-09-18_en</w:t>
        </w:r>
      </w:hyperlink>
      <w:r w:rsidRPr="00264FD9">
        <w:rPr>
          <w:rFonts w:ascii="Times New Roman" w:eastAsia="Aptos" w:hAnsi="Times New Roman" w:cs="Times New Roman"/>
          <w:kern w:val="2"/>
          <w:sz w:val="22"/>
          <w:szCs w:val="22"/>
          <w:lang w:eastAsia="en-US"/>
          <w14:ligatures w14:val="standardContextual"/>
        </w:rPr>
        <w:t xml:space="preserve"> ) (toliau – ES statybos ir griovimo atliekų tvarkymo protokolas);</w:t>
      </w:r>
    </w:p>
    <w:p w14:paraId="44A20233" w14:textId="77777777" w:rsidR="00264FD9" w:rsidRPr="00264FD9" w:rsidRDefault="00264FD9" w:rsidP="00264FD9">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t xml:space="preserve">2.2. bus ribojamas atliekų susidarymas su statyba ir griovimu susijusiuose procesuose, laikantis ES statybos ir griovimo atliekų tvarkymo protokolo ir atsižvelgiant į geriausius prieinamus metodus bei griaunant selektyviai, kad būtų galima pašalinti ir saugiai tvarkyti pavojingas medžiagas ir palengvinti pakartotinį perdirbimą; </w:t>
      </w:r>
    </w:p>
    <w:p w14:paraId="163B3E83" w14:textId="77777777" w:rsidR="00264FD9" w:rsidRPr="00264FD9" w:rsidRDefault="00264FD9" w:rsidP="00264FD9">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t xml:space="preserve">2.3. statybvietėje susidarančios komunalinės atliekos, inertinės atliekos, perdirbti ir pakartotinai naudoti tinkamos atliekos, pavojingosios atliekos ir netinkamos perdirbti atliekos bus išrūšiuojamos, laikinai laikomos ir tvarkomos, </w:t>
      </w:r>
      <w:r w:rsidRPr="00264FD9">
        <w:rPr>
          <w:rFonts w:ascii="Times New Roman" w:eastAsia="Calibri" w:hAnsi="Times New Roman" w:cs="Times New Roman"/>
          <w:kern w:val="2"/>
          <w:sz w:val="22"/>
          <w:szCs w:val="22"/>
          <w:lang w:eastAsia="en-US"/>
          <w14:ligatures w14:val="standardContextual"/>
        </w:rPr>
        <w:t>laikantis Statybinių atliekų tvarkymo taisyklėse,</w:t>
      </w:r>
      <w:r w:rsidRPr="00264FD9">
        <w:rPr>
          <w:rFonts w:ascii="Times New Roman" w:eastAsia="Aptos" w:hAnsi="Times New Roman" w:cs="Times New Roman"/>
          <w:kern w:val="2"/>
          <w:sz w:val="22"/>
          <w:szCs w:val="22"/>
          <w:lang w:eastAsia="en-US"/>
          <w14:ligatures w14:val="standardContextual"/>
        </w:rPr>
        <w:t xml:space="preserve"> patvirtintose Lietuvos Respublikos aplinkos ministro 2006 m. gruodžio 29 d. įsakymu Nr. D1-637 „Dėl Statybinių atliekų tvarkymo taisyklių patvirtinimo“, (toliau – Statybinių atliekų tvarkymo taisyklės) nustatytų </w:t>
      </w:r>
      <w:r w:rsidRPr="00264FD9">
        <w:rPr>
          <w:rFonts w:ascii="Times New Roman" w:eastAsia="Calibri" w:hAnsi="Times New Roman" w:cs="Times New Roman"/>
          <w:kern w:val="2"/>
          <w:sz w:val="22"/>
          <w:szCs w:val="22"/>
          <w:lang w:eastAsia="en-US"/>
          <w14:ligatures w14:val="standardContextual"/>
        </w:rPr>
        <w:t xml:space="preserve">reikalavimų; </w:t>
      </w:r>
    </w:p>
    <w:p w14:paraId="79D9F536" w14:textId="77777777" w:rsidR="00264FD9" w:rsidRPr="00264FD9" w:rsidRDefault="00264FD9" w:rsidP="00264FD9">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Calibri" w:hAnsi="Times New Roman" w:cs="Times New Roman"/>
          <w:kern w:val="2"/>
          <w:sz w:val="22"/>
          <w:szCs w:val="22"/>
          <w:lang w:eastAsia="en-US"/>
          <w14:ligatures w14:val="standardContextual"/>
        </w:rPr>
        <w:t>2.4. s</w:t>
      </w:r>
      <w:r w:rsidRPr="00264FD9">
        <w:rPr>
          <w:rFonts w:ascii="Times New Roman" w:eastAsia="Aptos" w:hAnsi="Times New Roman" w:cs="Times New Roman"/>
          <w:kern w:val="2"/>
          <w:sz w:val="22"/>
          <w:szCs w:val="22"/>
          <w:lang w:eastAsia="en-US"/>
          <w14:ligatures w14:val="standardContextual"/>
        </w:rPr>
        <w:t>tatybinės atliekos bus tvarkomos, laikantis Lietuvos Respublikos atliekų tvarkymo įstatymo 4 straipsnio 1 ir 2 dalių, Atliekų tvarkymo taisyklių, patvirtintų Lietuvos Respublikos aplinkos ministro 1999 m. liepos 14 d. įsakymu Nr. 217 „Dėl Atliekų tvarkymo taisyklių patvirtinimo“ (toliau – Atliekų tvarkymo taisyklės), Statybinių atliekų tvarkymo taisyklių nuostatų ir vadovaujantis ES statybos ir griovimo atliekų tvarkymo protokolu;</w:t>
      </w:r>
    </w:p>
    <w:p w14:paraId="39A11FB7" w14:textId="77777777" w:rsidR="00264FD9" w:rsidRPr="00264FD9" w:rsidRDefault="00264FD9" w:rsidP="00264FD9">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lastRenderedPageBreak/>
        <w:t xml:space="preserve">2.5. susidariusios asbesto turinčių gaminių atliekos bus šalinamos nustatyta tvarka atskiroje sekcijoje, įrengtoje prie bet kokios klasės sąvartyno pagal inertinių atliekų sąvartynų reikalavimus ir pažymėtoje įspėjamaisiais užrašais. Tvarkant atliekas turi būti vadovaujamasi Europos Komisijos informaciniu dokumentu apie atliekų apdorojimo geriausius prieinamus gamybos būdus (GPGB), kuris skelbiamas interneto svetainėje adresu: </w:t>
      </w:r>
      <w:r w:rsidRPr="00264FD9">
        <w:rPr>
          <w:rFonts w:ascii="Times New Roman" w:eastAsia="Aptos" w:hAnsi="Times New Roman" w:cs="Times New Roman"/>
          <w:color w:val="0000FF"/>
          <w:kern w:val="2"/>
          <w:sz w:val="22"/>
          <w:szCs w:val="22"/>
          <w:u w:val="single"/>
          <w:lang w:eastAsia="en-US"/>
          <w14:ligatures w14:val="standardContextual"/>
        </w:rPr>
        <w:t xml:space="preserve">GPGB informaciniai dokumentai | </w:t>
      </w:r>
      <w:proofErr w:type="spellStart"/>
      <w:r w:rsidRPr="00264FD9">
        <w:rPr>
          <w:rFonts w:ascii="Times New Roman" w:eastAsia="Aptos" w:hAnsi="Times New Roman" w:cs="Times New Roman"/>
          <w:color w:val="0000FF"/>
          <w:kern w:val="2"/>
          <w:sz w:val="22"/>
          <w:szCs w:val="22"/>
          <w:u w:val="single"/>
          <w:lang w:eastAsia="en-US"/>
          <w14:ligatures w14:val="standardContextual"/>
        </w:rPr>
        <w:t>Eippcb</w:t>
      </w:r>
      <w:proofErr w:type="spellEnd"/>
      <w:r w:rsidRPr="00264FD9">
        <w:rPr>
          <w:rFonts w:ascii="Times New Roman" w:eastAsia="Aptos" w:hAnsi="Times New Roman" w:cs="Times New Roman"/>
          <w:color w:val="0000FF"/>
          <w:kern w:val="2"/>
          <w:sz w:val="22"/>
          <w:szCs w:val="22"/>
          <w:u w:val="single"/>
          <w:lang w:eastAsia="en-US"/>
          <w14:ligatures w14:val="standardContextual"/>
        </w:rPr>
        <w:t xml:space="preserve"> (europa.eu)</w:t>
      </w:r>
      <w:r w:rsidRPr="00264FD9">
        <w:rPr>
          <w:rFonts w:ascii="Times New Roman" w:eastAsia="Aptos" w:hAnsi="Times New Roman" w:cs="Times New Roman"/>
          <w:kern w:val="2"/>
          <w:sz w:val="22"/>
          <w:szCs w:val="22"/>
          <w:lang w:eastAsia="en-US"/>
          <w14:ligatures w14:val="standardContextual"/>
        </w:rPr>
        <w:t>;</w:t>
      </w:r>
    </w:p>
    <w:p w14:paraId="754A7623" w14:textId="77777777" w:rsidR="00264FD9" w:rsidRPr="00264FD9" w:rsidRDefault="00264FD9" w:rsidP="00264FD9">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u w:val="single"/>
          <w:lang w:eastAsia="en-US"/>
          <w14:ligatures w14:val="standardContextual"/>
        </w:rPr>
        <w:t>2.6. statybvietėje bus pildomas atliekų apskaitos žurnalas, tvarkoma susidariusių ir perduotų tvarkyti statybinių atliekų apskaita, nurodomas jų kiekis, teikiamos atliekų apskaitos ataskaitos</w:t>
      </w:r>
      <w:r w:rsidRPr="00264FD9">
        <w:rPr>
          <w:rFonts w:ascii="Times New Roman" w:eastAsia="Aptos" w:hAnsi="Times New Roman" w:cs="Times New Roman"/>
          <w:kern w:val="2"/>
          <w:sz w:val="22"/>
          <w:szCs w:val="22"/>
          <w:lang w:eastAsia="en-US"/>
          <w14:ligatures w14:val="standardContextual"/>
        </w:rPr>
        <w:t>, kaip nurodyta Statybinių atliekų tvarkymo taisyklėse;</w:t>
      </w:r>
    </w:p>
    <w:p w14:paraId="44A30192" w14:textId="77777777" w:rsidR="00264FD9" w:rsidRPr="00264FD9" w:rsidRDefault="00264FD9" w:rsidP="00264FD9">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t>2.7. įgyvendinant veiklas bus vadovaujamasi 2018 m. gegužės 30 d. Europos Parlamento ir Tarybos direktyvos (ES) 2018/844, kuria iš dalies keičiama Direktyva 2010/31/ES dėl pastatų energinio naudingumo ir Direktyva 2012/27/ES dėl energijos vartojimo efektyvumo, reikalavimais, susijusiais su energetiniu pastatų efektyvumu;</w:t>
      </w:r>
    </w:p>
    <w:p w14:paraId="3C800466" w14:textId="77777777" w:rsidR="00264FD9" w:rsidRPr="00264FD9" w:rsidRDefault="00264FD9" w:rsidP="00264FD9">
      <w:pPr>
        <w:spacing w:after="0" w:line="360" w:lineRule="auto"/>
        <w:ind w:firstLine="851"/>
        <w:jc w:val="both"/>
        <w:rPr>
          <w:rFonts w:ascii="Times New Roman" w:eastAsia="Calibri" w:hAnsi="Times New Roman" w:cs="Times New Roman"/>
          <w:kern w:val="2"/>
          <w:sz w:val="22"/>
          <w:szCs w:val="22"/>
          <w:lang w:eastAsia="en-US"/>
          <w14:ligatures w14:val="standardContextual"/>
        </w:rPr>
      </w:pPr>
      <w:r w:rsidRPr="00264FD9">
        <w:rPr>
          <w:rFonts w:ascii="Times New Roman" w:eastAsia="Calibri" w:hAnsi="Times New Roman" w:cs="Times New Roman"/>
          <w:kern w:val="2"/>
          <w:sz w:val="22"/>
          <w:szCs w:val="22"/>
          <w:lang w:eastAsia="en-US"/>
          <w14:ligatures w14:val="standardContextual"/>
        </w:rPr>
        <w:t>2.8. pastatų projektai ir statybos metodai bus paremti efektyvia analize, remiantis ISO 20887:2020 standartu „Pastatų ir civilinės inžinerijos darbų tvarumas, išmontavimo ir pritaikomumo projektavimas. Principai, reikalavimai ir gairės“ (</w:t>
      </w:r>
      <w:hyperlink r:id="rId16" w:history="1">
        <w:r w:rsidRPr="00264FD9">
          <w:rPr>
            <w:rFonts w:ascii="Times New Roman" w:eastAsia="Calibri" w:hAnsi="Times New Roman" w:cs="Times New Roman"/>
            <w:color w:val="467886"/>
            <w:kern w:val="2"/>
            <w:sz w:val="22"/>
            <w:szCs w:val="22"/>
            <w:u w:val="single"/>
            <w:lang w:eastAsia="en-US"/>
            <w14:ligatures w14:val="standardContextual"/>
          </w:rPr>
          <w:t>https://www.iso.org/standard/69370.html</w:t>
        </w:r>
      </w:hyperlink>
      <w:r w:rsidRPr="00264FD9">
        <w:rPr>
          <w:rFonts w:ascii="Times New Roman" w:eastAsia="Calibri" w:hAnsi="Times New Roman" w:cs="Times New Roman"/>
          <w:kern w:val="2"/>
          <w:sz w:val="22"/>
          <w:szCs w:val="22"/>
          <w:lang w:eastAsia="en-US"/>
          <w14:ligatures w14:val="standardContextual"/>
        </w:rPr>
        <w:t>) . Taip pat bus skatinama naudoti pakartotinai panaudojamas medžiagas.</w:t>
      </w:r>
    </w:p>
    <w:p w14:paraId="1635860A" w14:textId="77777777" w:rsidR="00264FD9" w:rsidRPr="00264FD9" w:rsidRDefault="00264FD9" w:rsidP="00264FD9">
      <w:pPr>
        <w:numPr>
          <w:ilvl w:val="0"/>
          <w:numId w:val="23"/>
        </w:numPr>
        <w:spacing w:after="0" w:line="360" w:lineRule="auto"/>
        <w:ind w:left="0" w:firstLine="851"/>
        <w:jc w:val="both"/>
        <w:rPr>
          <w:rFonts w:ascii="Times New Roman" w:eastAsia="Calibri" w:hAnsi="Times New Roman" w:cs="Times New Roman"/>
          <w:b/>
          <w:bCs/>
          <w:kern w:val="2"/>
          <w:sz w:val="22"/>
          <w:szCs w:val="22"/>
          <w:lang w:eastAsia="en-US"/>
          <w14:ligatures w14:val="standardContextual"/>
        </w:rPr>
      </w:pPr>
      <w:r w:rsidRPr="00264FD9">
        <w:rPr>
          <w:rFonts w:ascii="Times New Roman" w:eastAsia="Calibri" w:hAnsi="Times New Roman" w:cs="Times New Roman"/>
          <w:b/>
          <w:bCs/>
          <w:kern w:val="2"/>
          <w:sz w:val="22"/>
          <w:szCs w:val="22"/>
          <w:lang w:eastAsia="en-US"/>
          <w14:ligatures w14:val="standardContextual"/>
        </w:rPr>
        <w:t>Oro, vandens ar žemės taršos prevencija ir kontrolė</w:t>
      </w:r>
      <w:r w:rsidRPr="00264FD9">
        <w:rPr>
          <w:rFonts w:ascii="Times New Roman" w:eastAsia="Calibri" w:hAnsi="Times New Roman" w:cs="Times New Roman"/>
          <w:kern w:val="2"/>
          <w:sz w:val="22"/>
          <w:szCs w:val="22"/>
          <w:lang w:eastAsia="en-US"/>
          <w14:ligatures w14:val="standardContextual"/>
        </w:rPr>
        <w:t>:</w:t>
      </w:r>
    </w:p>
    <w:p w14:paraId="1E63DDF7" w14:textId="77777777" w:rsidR="00264FD9" w:rsidRPr="00264FD9" w:rsidRDefault="00264FD9" w:rsidP="00264FD9">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t>Atliekant statybos darbus bus imamasi priemonių sumažinti triukšmą, dulkes ir teršalus.</w:t>
      </w:r>
    </w:p>
    <w:p w14:paraId="78470646" w14:textId="77777777" w:rsidR="00264FD9" w:rsidRPr="00264FD9" w:rsidRDefault="00264FD9" w:rsidP="00264FD9">
      <w:pPr>
        <w:spacing w:after="0" w:line="360" w:lineRule="auto"/>
        <w:ind w:firstLine="851"/>
        <w:jc w:val="both"/>
        <w:rPr>
          <w:rFonts w:ascii="Times New Roman" w:eastAsia="Aptos" w:hAnsi="Times New Roman" w:cs="Times New Roman"/>
          <w:b/>
          <w:bCs/>
          <w:kern w:val="2"/>
          <w:sz w:val="22"/>
          <w:szCs w:val="22"/>
          <w:lang w:eastAsia="en-US"/>
          <w14:ligatures w14:val="standardContextual"/>
        </w:rPr>
      </w:pPr>
      <w:r w:rsidRPr="00264FD9">
        <w:rPr>
          <w:rFonts w:ascii="Times New Roman" w:eastAsia="Aptos" w:hAnsi="Times New Roman" w:cs="Times New Roman"/>
          <w:b/>
          <w:bCs/>
          <w:kern w:val="2"/>
          <w:sz w:val="22"/>
          <w:szCs w:val="22"/>
          <w:lang w:eastAsia="en-US"/>
          <w14:ligatures w14:val="standardContextual"/>
        </w:rPr>
        <w:t>4. Klimato kaitos švelninimas:</w:t>
      </w:r>
    </w:p>
    <w:p w14:paraId="57C89873" w14:textId="77777777" w:rsidR="00264FD9" w:rsidRPr="00264FD9" w:rsidRDefault="00264FD9" w:rsidP="00264FD9">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t xml:space="preserve">Bus laikomasi efektyvumo, tvarumo, ilgaamžiškumo reikalavimų pagal 2009 m. spalio 21 d. Europos Parlamento ir Tarybos direktyvą 2009/125/EB, nustatančią ekologinio projektavimo reikalavimų su energija susijusiems gaminiams nustatymo sistemą (naują redakciją), 2011 m. birželio 8 d. Europos Parlamento ir Tarybos direktyvą 2011/65/ES dėl tam tikrų pavojingų medžiagų naudojimo elektros ir elektroninėje įrangoje apribojimo (naują redakciją). </w:t>
      </w:r>
    </w:p>
    <w:p w14:paraId="458D58B5" w14:textId="03800547" w:rsidR="00264FD9" w:rsidRPr="00264FD9" w:rsidRDefault="00264FD9" w:rsidP="00264FD9">
      <w:pPr>
        <w:spacing w:after="0" w:line="360" w:lineRule="auto"/>
        <w:ind w:firstLine="851"/>
        <w:jc w:val="both"/>
        <w:rPr>
          <w:rFonts w:ascii="Times New Roman" w:eastAsia="Aptos" w:hAnsi="Times New Roman" w:cs="Times New Roman"/>
          <w:kern w:val="2"/>
          <w:sz w:val="22"/>
          <w:szCs w:val="22"/>
          <w:lang w:eastAsia="en-US"/>
          <w14:ligatures w14:val="standardContextual"/>
        </w:rPr>
      </w:pPr>
      <w:r w:rsidRPr="00264FD9">
        <w:rPr>
          <w:rFonts w:ascii="Times New Roman" w:eastAsia="Aptos" w:hAnsi="Times New Roman" w:cs="Times New Roman"/>
          <w:kern w:val="2"/>
          <w:sz w:val="22"/>
          <w:szCs w:val="22"/>
          <w:lang w:eastAsia="en-US"/>
          <w14:ligatures w14:val="standardContextual"/>
        </w:rPr>
        <w:t xml:space="preserve">Taip pat bus užtikrinta, kad techniniame projekte numatytų atlikti statybos darbų atlikimui naudojama įranga bus paženklinta CE ženklu ir </w:t>
      </w:r>
      <w:r w:rsidRPr="00D92E5A">
        <w:rPr>
          <w:rFonts w:ascii="Times New Roman" w:eastAsia="Aptos" w:hAnsi="Times New Roman" w:cs="Times New Roman"/>
          <w:kern w:val="2"/>
          <w:sz w:val="22"/>
          <w:szCs w:val="22"/>
          <w:lang w:eastAsia="en-US"/>
          <w14:ligatures w14:val="standardContextual"/>
        </w:rPr>
        <w:t>įsigyjama tik iš valstybių</w:t>
      </w:r>
      <w:r w:rsidR="00216017" w:rsidRPr="00D92E5A">
        <w:rPr>
          <w:rFonts w:ascii="Times New Roman" w:eastAsia="Aptos" w:hAnsi="Times New Roman" w:cs="Times New Roman"/>
          <w:kern w:val="2"/>
          <w:sz w:val="22"/>
          <w:szCs w:val="22"/>
          <w:lang w:eastAsia="en-US"/>
          <w14:ligatures w14:val="standardContextual"/>
        </w:rPr>
        <w:t xml:space="preserve"> nenurodytų Lietuvos Respublikos viešųjų pirkimų įstatymo</w:t>
      </w:r>
      <w:r w:rsidR="00216017" w:rsidRPr="00D92E5A">
        <w:rPr>
          <w:sz w:val="22"/>
          <w:szCs w:val="22"/>
        </w:rPr>
        <w:t xml:space="preserve"> </w:t>
      </w:r>
      <w:r w:rsidR="00216017" w:rsidRPr="00D92E5A">
        <w:rPr>
          <w:rFonts w:ascii="Times New Roman" w:eastAsia="Aptos" w:hAnsi="Times New Roman" w:cs="Times New Roman"/>
          <w:kern w:val="2"/>
          <w:sz w:val="22"/>
          <w:szCs w:val="22"/>
          <w:lang w:eastAsia="en-US"/>
          <w14:ligatures w14:val="standardContextual"/>
        </w:rPr>
        <w:t xml:space="preserve">92 straipsnio 15 dalyje nurodytame sąraše </w:t>
      </w:r>
      <w:r w:rsidR="007D03D1" w:rsidRPr="00D92E5A">
        <w:rPr>
          <w:rFonts w:ascii="Times New Roman" w:eastAsia="Aptos" w:hAnsi="Times New Roman" w:cs="Times New Roman"/>
          <w:kern w:val="2"/>
          <w:sz w:val="22"/>
          <w:szCs w:val="22"/>
          <w:lang w:eastAsia="en-US"/>
          <w14:ligatures w14:val="standardContextual"/>
        </w:rPr>
        <w:t>esančių</w:t>
      </w:r>
      <w:r w:rsidR="00216017" w:rsidRPr="00D92E5A">
        <w:rPr>
          <w:rFonts w:ascii="Times New Roman" w:eastAsia="Aptos" w:hAnsi="Times New Roman" w:cs="Times New Roman"/>
          <w:kern w:val="2"/>
          <w:sz w:val="22"/>
          <w:szCs w:val="22"/>
          <w:lang w:eastAsia="en-US"/>
          <w14:ligatures w14:val="standardContextual"/>
        </w:rPr>
        <w:t xml:space="preserve"> valstybių </w:t>
      </w:r>
      <w:r w:rsidRPr="00D92E5A">
        <w:rPr>
          <w:rFonts w:ascii="Times New Roman" w:eastAsia="Aptos" w:hAnsi="Times New Roman" w:cs="Times New Roman"/>
          <w:kern w:val="2"/>
          <w:sz w:val="22"/>
          <w:szCs w:val="22"/>
          <w:lang w:eastAsia="en-US"/>
          <w14:ligatures w14:val="standardContextual"/>
        </w:rPr>
        <w:t>, bei turės E</w:t>
      </w:r>
      <w:r w:rsidR="00BD46AD" w:rsidRPr="00D92E5A">
        <w:rPr>
          <w:rFonts w:ascii="Times New Roman" w:eastAsia="Aptos" w:hAnsi="Times New Roman" w:cs="Times New Roman"/>
          <w:kern w:val="2"/>
          <w:sz w:val="22"/>
          <w:szCs w:val="22"/>
          <w:lang w:eastAsia="en-US"/>
          <w14:ligatures w14:val="standardContextual"/>
        </w:rPr>
        <w:t>B/ES</w:t>
      </w:r>
      <w:r w:rsidRPr="00D92E5A">
        <w:rPr>
          <w:rFonts w:ascii="Times New Roman" w:eastAsia="Aptos" w:hAnsi="Times New Roman" w:cs="Times New Roman"/>
          <w:kern w:val="2"/>
          <w:sz w:val="22"/>
          <w:szCs w:val="22"/>
          <w:lang w:eastAsia="en-US"/>
          <w14:ligatures w14:val="standardContextual"/>
        </w:rPr>
        <w:t xml:space="preserve"> atitikties</w:t>
      </w:r>
      <w:r w:rsidRPr="00264FD9">
        <w:rPr>
          <w:rFonts w:ascii="Times New Roman" w:eastAsia="Aptos" w:hAnsi="Times New Roman" w:cs="Times New Roman"/>
          <w:kern w:val="2"/>
          <w:sz w:val="22"/>
          <w:szCs w:val="22"/>
          <w:lang w:eastAsia="en-US"/>
          <w14:ligatures w14:val="standardContextual"/>
        </w:rPr>
        <w:t xml:space="preserve"> deklaraciją.</w:t>
      </w:r>
    </w:p>
    <w:p w14:paraId="5A90E4EE" w14:textId="77777777" w:rsidR="00264FD9" w:rsidRPr="00264FD9" w:rsidRDefault="00264FD9" w:rsidP="00264FD9">
      <w:pPr>
        <w:spacing w:after="0" w:line="360" w:lineRule="auto"/>
        <w:jc w:val="both"/>
        <w:rPr>
          <w:rFonts w:ascii="Times New Roman" w:eastAsia="Aptos" w:hAnsi="Times New Roman" w:cs="Times New Roman"/>
          <w:kern w:val="2"/>
          <w:sz w:val="22"/>
          <w:szCs w:val="22"/>
          <w:lang w:eastAsia="en-US"/>
          <w14:ligatures w14:val="standardContextual"/>
        </w:rPr>
      </w:pPr>
    </w:p>
    <w:tbl>
      <w:tblPr>
        <w:tblStyle w:val="Lentelstinklelis1"/>
        <w:tblW w:w="0" w:type="auto"/>
        <w:tblLook w:val="04A0" w:firstRow="1" w:lastRow="0" w:firstColumn="1" w:lastColumn="0" w:noHBand="0" w:noVBand="1"/>
      </w:tblPr>
      <w:tblGrid>
        <w:gridCol w:w="3339"/>
        <w:gridCol w:w="3306"/>
        <w:gridCol w:w="3327"/>
      </w:tblGrid>
      <w:tr w:rsidR="00264FD9" w:rsidRPr="00264FD9" w14:paraId="2B8B45FD" w14:textId="77777777" w:rsidTr="001477DE">
        <w:tc>
          <w:tcPr>
            <w:tcW w:w="3398" w:type="dxa"/>
            <w:tcBorders>
              <w:top w:val="nil"/>
              <w:left w:val="nil"/>
              <w:bottom w:val="nil"/>
              <w:right w:val="nil"/>
            </w:tcBorders>
          </w:tcPr>
          <w:p w14:paraId="03AB5BC0" w14:textId="77FF67B7" w:rsidR="00264FD9" w:rsidRPr="002A316E" w:rsidRDefault="00264FD9" w:rsidP="00264FD9">
            <w:pPr>
              <w:spacing w:line="360" w:lineRule="auto"/>
              <w:jc w:val="both"/>
              <w:rPr>
                <w:rFonts w:ascii="Times New Roman" w:hAnsi="Times New Roman" w:cs="Times New Roman"/>
                <w:sz w:val="22"/>
                <w:szCs w:val="22"/>
                <w:highlight w:val="yellow"/>
              </w:rPr>
            </w:pPr>
            <w:r w:rsidRPr="002A316E">
              <w:rPr>
                <w:rFonts w:ascii="Times New Roman" w:hAnsi="Times New Roman" w:cs="Times New Roman"/>
                <w:sz w:val="22"/>
                <w:szCs w:val="22"/>
                <w:highlight w:val="yellow"/>
              </w:rPr>
              <w:t>Rangovo vadov</w:t>
            </w:r>
            <w:r w:rsidR="005F60C5" w:rsidRPr="002A316E">
              <w:rPr>
                <w:rFonts w:ascii="Times New Roman" w:hAnsi="Times New Roman" w:cs="Times New Roman"/>
                <w:sz w:val="22"/>
                <w:szCs w:val="22"/>
                <w:highlight w:val="yellow"/>
              </w:rPr>
              <w:t>o</w:t>
            </w:r>
            <w:r w:rsidRPr="002A316E">
              <w:rPr>
                <w:rFonts w:ascii="Times New Roman" w:hAnsi="Times New Roman" w:cs="Times New Roman"/>
                <w:sz w:val="22"/>
                <w:szCs w:val="22"/>
                <w:highlight w:val="yellow"/>
              </w:rPr>
              <w:t xml:space="preserve"> </w:t>
            </w:r>
          </w:p>
          <w:p w14:paraId="132CE41D" w14:textId="77777777" w:rsidR="005F60C5" w:rsidRPr="002A316E" w:rsidRDefault="00264FD9" w:rsidP="00264FD9">
            <w:pPr>
              <w:spacing w:line="360" w:lineRule="auto"/>
              <w:jc w:val="both"/>
              <w:rPr>
                <w:rFonts w:ascii="Times New Roman" w:hAnsi="Times New Roman" w:cs="Times New Roman"/>
                <w:sz w:val="22"/>
                <w:szCs w:val="22"/>
                <w:highlight w:val="yellow"/>
              </w:rPr>
            </w:pPr>
            <w:r w:rsidRPr="002A316E">
              <w:rPr>
                <w:rFonts w:ascii="Times New Roman" w:hAnsi="Times New Roman" w:cs="Times New Roman"/>
                <w:sz w:val="22"/>
                <w:szCs w:val="22"/>
                <w:highlight w:val="yellow"/>
              </w:rPr>
              <w:t>arba jo įgaliot</w:t>
            </w:r>
            <w:r w:rsidR="005F60C5" w:rsidRPr="002A316E">
              <w:rPr>
                <w:rFonts w:ascii="Times New Roman" w:hAnsi="Times New Roman" w:cs="Times New Roman"/>
                <w:sz w:val="22"/>
                <w:szCs w:val="22"/>
                <w:highlight w:val="yellow"/>
              </w:rPr>
              <w:t>o</w:t>
            </w:r>
            <w:r w:rsidRPr="002A316E">
              <w:rPr>
                <w:rFonts w:ascii="Times New Roman" w:hAnsi="Times New Roman" w:cs="Times New Roman"/>
                <w:sz w:val="22"/>
                <w:szCs w:val="22"/>
                <w:highlight w:val="yellow"/>
              </w:rPr>
              <w:t xml:space="preserve"> as</w:t>
            </w:r>
            <w:r w:rsidR="005F60C5" w:rsidRPr="002A316E">
              <w:rPr>
                <w:rFonts w:ascii="Times New Roman" w:hAnsi="Times New Roman" w:cs="Times New Roman"/>
                <w:sz w:val="22"/>
                <w:szCs w:val="22"/>
                <w:highlight w:val="yellow"/>
              </w:rPr>
              <w:t>mens pareigų</w:t>
            </w:r>
          </w:p>
          <w:p w14:paraId="6AA7C14D" w14:textId="57E5D244" w:rsidR="00264FD9" w:rsidRPr="002A316E" w:rsidRDefault="005F60C5" w:rsidP="00264FD9">
            <w:pPr>
              <w:spacing w:line="360" w:lineRule="auto"/>
              <w:jc w:val="both"/>
              <w:rPr>
                <w:rFonts w:ascii="Times New Roman" w:hAnsi="Times New Roman" w:cs="Times New Roman"/>
                <w:sz w:val="22"/>
                <w:szCs w:val="22"/>
                <w:highlight w:val="yellow"/>
              </w:rPr>
            </w:pPr>
            <w:r w:rsidRPr="002A316E">
              <w:rPr>
                <w:rFonts w:ascii="Times New Roman" w:hAnsi="Times New Roman" w:cs="Times New Roman"/>
                <w:sz w:val="22"/>
                <w:szCs w:val="22"/>
                <w:highlight w:val="yellow"/>
              </w:rPr>
              <w:t>pavadinimas</w:t>
            </w:r>
            <w:r w:rsidR="00264FD9" w:rsidRPr="002A316E">
              <w:rPr>
                <w:rFonts w:ascii="Times New Roman" w:hAnsi="Times New Roman" w:cs="Times New Roman"/>
                <w:sz w:val="22"/>
                <w:szCs w:val="22"/>
                <w:highlight w:val="yellow"/>
              </w:rPr>
              <w:t xml:space="preserve"> </w:t>
            </w:r>
          </w:p>
        </w:tc>
        <w:tc>
          <w:tcPr>
            <w:tcW w:w="3398" w:type="dxa"/>
            <w:tcBorders>
              <w:top w:val="nil"/>
              <w:left w:val="nil"/>
              <w:bottom w:val="nil"/>
              <w:right w:val="nil"/>
            </w:tcBorders>
          </w:tcPr>
          <w:p w14:paraId="40AF866E" w14:textId="78D4F0EC" w:rsidR="00264FD9" w:rsidRPr="002A316E" w:rsidRDefault="00264FD9" w:rsidP="00264FD9">
            <w:pPr>
              <w:spacing w:line="360" w:lineRule="auto"/>
              <w:jc w:val="both"/>
              <w:rPr>
                <w:rFonts w:ascii="Times New Roman" w:hAnsi="Times New Roman" w:cs="Times New Roman"/>
                <w:sz w:val="22"/>
                <w:szCs w:val="22"/>
                <w:highlight w:val="yellow"/>
              </w:rPr>
            </w:pPr>
          </w:p>
        </w:tc>
        <w:tc>
          <w:tcPr>
            <w:tcW w:w="3399" w:type="dxa"/>
            <w:tcBorders>
              <w:top w:val="nil"/>
              <w:left w:val="nil"/>
              <w:bottom w:val="nil"/>
              <w:right w:val="nil"/>
            </w:tcBorders>
          </w:tcPr>
          <w:p w14:paraId="28C51389" w14:textId="1C2B8C71" w:rsidR="00264FD9" w:rsidRPr="002A316E" w:rsidRDefault="005F60C5" w:rsidP="00264FD9">
            <w:pPr>
              <w:spacing w:line="360" w:lineRule="auto"/>
              <w:rPr>
                <w:rFonts w:ascii="Times New Roman" w:hAnsi="Times New Roman" w:cs="Times New Roman"/>
                <w:sz w:val="22"/>
                <w:szCs w:val="22"/>
                <w:highlight w:val="yellow"/>
              </w:rPr>
            </w:pPr>
            <w:r w:rsidRPr="002A316E">
              <w:rPr>
                <w:rFonts w:ascii="Times New Roman" w:hAnsi="Times New Roman" w:cs="Times New Roman"/>
                <w:sz w:val="22"/>
                <w:szCs w:val="22"/>
                <w:highlight w:val="yellow"/>
              </w:rPr>
              <w:t>Vardas, pavardė</w:t>
            </w:r>
          </w:p>
        </w:tc>
      </w:tr>
    </w:tbl>
    <w:p w14:paraId="5CB0481E" w14:textId="77777777" w:rsidR="00264FD9" w:rsidRDefault="00264FD9" w:rsidP="007E0134">
      <w:pPr>
        <w:rPr>
          <w:rFonts w:eastAsia="Calibri" w:cstheme="minorHAnsi"/>
          <w:color w:val="000000" w:themeColor="text1"/>
        </w:rPr>
      </w:pPr>
    </w:p>
    <w:p w14:paraId="2826B120" w14:textId="2FC9683A" w:rsidR="008D704D" w:rsidRPr="00264FD9" w:rsidRDefault="007E0134" w:rsidP="00264FD9">
      <w:pPr>
        <w:jc w:val="center"/>
        <w:rPr>
          <w:rFonts w:cstheme="minorHAnsi"/>
          <w:sz w:val="20"/>
          <w:szCs w:val="20"/>
          <w:shd w:val="clear" w:color="auto" w:fill="FFFFFF"/>
        </w:rPr>
      </w:pPr>
      <w:r w:rsidRPr="00264FD9">
        <w:rPr>
          <w:rFonts w:eastAsia="Calibri" w:cstheme="minorHAnsi"/>
          <w:color w:val="000000" w:themeColor="text1"/>
        </w:rPr>
        <w:t>___________</w:t>
      </w:r>
    </w:p>
    <w:sectPr w:rsidR="008D704D" w:rsidRPr="00264FD9" w:rsidSect="000E44F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92648" w14:textId="77777777" w:rsidR="00847E2B" w:rsidRDefault="00847E2B" w:rsidP="00D05666">
      <w:r>
        <w:separator/>
      </w:r>
    </w:p>
  </w:endnote>
  <w:endnote w:type="continuationSeparator" w:id="0">
    <w:p w14:paraId="6CA9970B" w14:textId="77777777" w:rsidR="00847E2B" w:rsidRDefault="00847E2B" w:rsidP="00D05666">
      <w:r>
        <w:continuationSeparator/>
      </w:r>
    </w:p>
  </w:endnote>
  <w:endnote w:type="continuationNotice" w:id="1">
    <w:p w14:paraId="48C4A942" w14:textId="77777777" w:rsidR="00847E2B" w:rsidRDefault="00847E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8F82" w14:textId="77777777" w:rsidR="008A5CC6" w:rsidRDefault="008A5CC6">
    <w:pPr>
      <w:pStyle w:val="Porat"/>
      <w:jc w:val="right"/>
    </w:pPr>
    <w:r>
      <w:fldChar w:fldCharType="begin"/>
    </w:r>
    <w:r>
      <w:instrText xml:space="preserve"> PAGE   \* MERGEFORMAT </w:instrText>
    </w:r>
    <w:r>
      <w:fldChar w:fldCharType="separate"/>
    </w:r>
    <w:r>
      <w:rPr>
        <w:noProof/>
      </w:rPr>
      <w:t>2</w:t>
    </w:r>
    <w:r>
      <w:rPr>
        <w:noProof/>
      </w:rPr>
      <w:fldChar w:fldCharType="end"/>
    </w:r>
  </w:p>
  <w:p w14:paraId="42EE68A9" w14:textId="77777777" w:rsidR="008A5CC6" w:rsidRDefault="008A5CC6">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535A8" w14:textId="77777777" w:rsidR="00847E2B" w:rsidRDefault="00847E2B" w:rsidP="00D05666">
      <w:r>
        <w:separator/>
      </w:r>
    </w:p>
  </w:footnote>
  <w:footnote w:type="continuationSeparator" w:id="0">
    <w:p w14:paraId="3837F0CF" w14:textId="77777777" w:rsidR="00847E2B" w:rsidRDefault="00847E2B" w:rsidP="00D05666">
      <w:r>
        <w:continuationSeparator/>
      </w:r>
    </w:p>
  </w:footnote>
  <w:footnote w:type="continuationNotice" w:id="1">
    <w:p w14:paraId="7E0E3A79" w14:textId="77777777" w:rsidR="00847E2B" w:rsidRDefault="00847E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181C78"/>
    <w:multiLevelType w:val="hybridMultilevel"/>
    <w:tmpl w:val="C31C879E"/>
    <w:lvl w:ilvl="0" w:tplc="E884A8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FB417D9"/>
    <w:multiLevelType w:val="hybridMultilevel"/>
    <w:tmpl w:val="1A347F1E"/>
    <w:lvl w:ilvl="0" w:tplc="2242A998">
      <w:start w:val="1"/>
      <w:numFmt w:val="decimal"/>
      <w:lvlText w:val="%1."/>
      <w:lvlJc w:val="left"/>
      <w:pPr>
        <w:ind w:left="720" w:hanging="360"/>
      </w:pPr>
      <w:rPr>
        <w:rFonts w:eastAsia="Calibri"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5310FF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FBE29184"/>
    <w:lvl w:ilvl="0" w:tplc="78A60A80">
      <w:start w:val="1"/>
      <w:numFmt w:val="decimal"/>
      <w:lvlText w:val="%1."/>
      <w:lvlJc w:val="left"/>
      <w:pPr>
        <w:ind w:left="567" w:firstLine="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34D3F27"/>
    <w:multiLevelType w:val="hybridMultilevel"/>
    <w:tmpl w:val="DFD44772"/>
    <w:lvl w:ilvl="0" w:tplc="58F40F6E">
      <w:start w:val="1"/>
      <w:numFmt w:val="decimal"/>
      <w:lvlText w:val="%1)"/>
      <w:lvlJc w:val="left"/>
      <w:pPr>
        <w:ind w:left="720" w:hanging="360"/>
      </w:pPr>
    </w:lvl>
    <w:lvl w:ilvl="1" w:tplc="6CAEAF48">
      <w:start w:val="1"/>
      <w:numFmt w:val="decimal"/>
      <w:lvlText w:val="%2)"/>
      <w:lvlJc w:val="left"/>
      <w:pPr>
        <w:ind w:left="720" w:hanging="360"/>
      </w:pPr>
    </w:lvl>
    <w:lvl w:ilvl="2" w:tplc="F0D01E8C">
      <w:start w:val="1"/>
      <w:numFmt w:val="decimal"/>
      <w:lvlText w:val="%3)"/>
      <w:lvlJc w:val="left"/>
      <w:pPr>
        <w:ind w:left="720" w:hanging="360"/>
      </w:pPr>
    </w:lvl>
    <w:lvl w:ilvl="3" w:tplc="2272D40A">
      <w:start w:val="1"/>
      <w:numFmt w:val="decimal"/>
      <w:lvlText w:val="%4)"/>
      <w:lvlJc w:val="left"/>
      <w:pPr>
        <w:ind w:left="720" w:hanging="360"/>
      </w:pPr>
    </w:lvl>
    <w:lvl w:ilvl="4" w:tplc="218A0F4E">
      <w:start w:val="1"/>
      <w:numFmt w:val="decimal"/>
      <w:lvlText w:val="%5)"/>
      <w:lvlJc w:val="left"/>
      <w:pPr>
        <w:ind w:left="720" w:hanging="360"/>
      </w:pPr>
    </w:lvl>
    <w:lvl w:ilvl="5" w:tplc="A8320AA6">
      <w:start w:val="1"/>
      <w:numFmt w:val="decimal"/>
      <w:lvlText w:val="%6)"/>
      <w:lvlJc w:val="left"/>
      <w:pPr>
        <w:ind w:left="720" w:hanging="360"/>
      </w:pPr>
    </w:lvl>
    <w:lvl w:ilvl="6" w:tplc="E5B8849A">
      <w:start w:val="1"/>
      <w:numFmt w:val="decimal"/>
      <w:lvlText w:val="%7)"/>
      <w:lvlJc w:val="left"/>
      <w:pPr>
        <w:ind w:left="720" w:hanging="360"/>
      </w:pPr>
    </w:lvl>
    <w:lvl w:ilvl="7" w:tplc="8886F3CC">
      <w:start w:val="1"/>
      <w:numFmt w:val="decimal"/>
      <w:lvlText w:val="%8)"/>
      <w:lvlJc w:val="left"/>
      <w:pPr>
        <w:ind w:left="720" w:hanging="360"/>
      </w:pPr>
    </w:lvl>
    <w:lvl w:ilvl="8" w:tplc="6E182DF2">
      <w:start w:val="1"/>
      <w:numFmt w:val="decimal"/>
      <w:lvlText w:val="%9)"/>
      <w:lvlJc w:val="left"/>
      <w:pPr>
        <w:ind w:left="720" w:hanging="36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021A6"/>
    <w:multiLevelType w:val="hybridMultilevel"/>
    <w:tmpl w:val="3718FA30"/>
    <w:lvl w:ilvl="0" w:tplc="9D9C1978">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AEFC97B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D0D2B2C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BBE7B18"/>
    <w:multiLevelType w:val="hybridMultilevel"/>
    <w:tmpl w:val="5564738C"/>
    <w:lvl w:ilvl="0" w:tplc="53F41D8A">
      <w:start w:val="1"/>
      <w:numFmt w:val="lowerLetter"/>
      <w:lvlText w:val="%1."/>
      <w:lvlJc w:val="left"/>
      <w:pPr>
        <w:ind w:left="2160" w:hanging="360"/>
      </w:pPr>
    </w:lvl>
    <w:lvl w:ilvl="1" w:tplc="98CAEC88">
      <w:start w:val="1"/>
      <w:numFmt w:val="lowerLetter"/>
      <w:lvlText w:val="%2."/>
      <w:lvlJc w:val="left"/>
      <w:pPr>
        <w:ind w:left="2160" w:hanging="360"/>
      </w:pPr>
    </w:lvl>
    <w:lvl w:ilvl="2" w:tplc="B5BEF166">
      <w:start w:val="1"/>
      <w:numFmt w:val="lowerLetter"/>
      <w:lvlText w:val="%3."/>
      <w:lvlJc w:val="left"/>
      <w:pPr>
        <w:ind w:left="2160" w:hanging="360"/>
      </w:pPr>
    </w:lvl>
    <w:lvl w:ilvl="3" w:tplc="658C0CBA">
      <w:start w:val="1"/>
      <w:numFmt w:val="lowerLetter"/>
      <w:lvlText w:val="%4."/>
      <w:lvlJc w:val="left"/>
      <w:pPr>
        <w:ind w:left="2160" w:hanging="360"/>
      </w:pPr>
    </w:lvl>
    <w:lvl w:ilvl="4" w:tplc="93442E5E">
      <w:start w:val="1"/>
      <w:numFmt w:val="lowerLetter"/>
      <w:lvlText w:val="%5."/>
      <w:lvlJc w:val="left"/>
      <w:pPr>
        <w:ind w:left="2160" w:hanging="360"/>
      </w:pPr>
    </w:lvl>
    <w:lvl w:ilvl="5" w:tplc="3E862D36">
      <w:start w:val="1"/>
      <w:numFmt w:val="lowerLetter"/>
      <w:lvlText w:val="%6."/>
      <w:lvlJc w:val="left"/>
      <w:pPr>
        <w:ind w:left="2160" w:hanging="360"/>
      </w:pPr>
    </w:lvl>
    <w:lvl w:ilvl="6" w:tplc="C1EC371C">
      <w:start w:val="1"/>
      <w:numFmt w:val="lowerLetter"/>
      <w:lvlText w:val="%7."/>
      <w:lvlJc w:val="left"/>
      <w:pPr>
        <w:ind w:left="2160" w:hanging="360"/>
      </w:pPr>
    </w:lvl>
    <w:lvl w:ilvl="7" w:tplc="7A6876F0">
      <w:start w:val="1"/>
      <w:numFmt w:val="lowerLetter"/>
      <w:lvlText w:val="%8."/>
      <w:lvlJc w:val="left"/>
      <w:pPr>
        <w:ind w:left="2160" w:hanging="360"/>
      </w:pPr>
    </w:lvl>
    <w:lvl w:ilvl="8" w:tplc="6FF6C4A2">
      <w:start w:val="1"/>
      <w:numFmt w:val="lowerLetter"/>
      <w:lvlText w:val="%9."/>
      <w:lvlJc w:val="left"/>
      <w:pPr>
        <w:ind w:left="2160" w:hanging="360"/>
      </w:pPr>
    </w:lvl>
  </w:abstractNum>
  <w:num w:numId="1" w16cid:durableId="1927765243">
    <w:abstractNumId w:val="5"/>
  </w:num>
  <w:num w:numId="2" w16cid:durableId="207184103">
    <w:abstractNumId w:val="1"/>
  </w:num>
  <w:num w:numId="3" w16cid:durableId="1528367431">
    <w:abstractNumId w:val="13"/>
  </w:num>
  <w:num w:numId="4" w16cid:durableId="1484615006">
    <w:abstractNumId w:val="16"/>
  </w:num>
  <w:num w:numId="5" w16cid:durableId="607934237">
    <w:abstractNumId w:val="11"/>
  </w:num>
  <w:num w:numId="6" w16cid:durableId="408162091">
    <w:abstractNumId w:val="22"/>
  </w:num>
  <w:num w:numId="7" w16cid:durableId="12269543">
    <w:abstractNumId w:val="20"/>
  </w:num>
  <w:num w:numId="8" w16cid:durableId="749809940">
    <w:abstractNumId w:val="0"/>
  </w:num>
  <w:num w:numId="9" w16cid:durableId="412043720">
    <w:abstractNumId w:val="21"/>
  </w:num>
  <w:num w:numId="10" w16cid:durableId="1996449446">
    <w:abstractNumId w:val="19"/>
  </w:num>
  <w:num w:numId="11" w16cid:durableId="1482305889">
    <w:abstractNumId w:val="15"/>
  </w:num>
  <w:num w:numId="12" w16cid:durableId="32313854">
    <w:abstractNumId w:val="7"/>
  </w:num>
  <w:num w:numId="13" w16cid:durableId="1318921492">
    <w:abstractNumId w:val="9"/>
  </w:num>
  <w:num w:numId="14" w16cid:durableId="1864435576">
    <w:abstractNumId w:val="17"/>
  </w:num>
  <w:num w:numId="15" w16cid:durableId="1941065713">
    <w:abstractNumId w:val="2"/>
  </w:num>
  <w:num w:numId="16" w16cid:durableId="19859238">
    <w:abstractNumId w:val="4"/>
  </w:num>
  <w:num w:numId="17" w16cid:durableId="1297491117">
    <w:abstractNumId w:val="8"/>
  </w:num>
  <w:num w:numId="18" w16cid:durableId="1044208441">
    <w:abstractNumId w:val="18"/>
  </w:num>
  <w:num w:numId="19" w16cid:durableId="1988322033">
    <w:abstractNumId w:val="3"/>
  </w:num>
  <w:num w:numId="20" w16cid:durableId="926498857">
    <w:abstractNumId w:val="12"/>
  </w:num>
  <w:num w:numId="21" w16cid:durableId="127939564">
    <w:abstractNumId w:val="14"/>
  </w:num>
  <w:num w:numId="22" w16cid:durableId="266087013">
    <w:abstractNumId w:val="23"/>
  </w:num>
  <w:num w:numId="23" w16cid:durableId="1512329494">
    <w:abstractNumId w:val="6"/>
  </w:num>
  <w:num w:numId="24" w16cid:durableId="13161825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A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4D1"/>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45C"/>
    <w:rsid w:val="00022DEB"/>
    <w:rsid w:val="00022E0C"/>
    <w:rsid w:val="00023641"/>
    <w:rsid w:val="00024DB9"/>
    <w:rsid w:val="0002541F"/>
    <w:rsid w:val="00026246"/>
    <w:rsid w:val="000265BB"/>
    <w:rsid w:val="00026673"/>
    <w:rsid w:val="00026690"/>
    <w:rsid w:val="00026A51"/>
    <w:rsid w:val="00026D16"/>
    <w:rsid w:val="00030C02"/>
    <w:rsid w:val="00030C76"/>
    <w:rsid w:val="00030F90"/>
    <w:rsid w:val="000315A4"/>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7F6"/>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12D"/>
    <w:rsid w:val="0007051B"/>
    <w:rsid w:val="000714BF"/>
    <w:rsid w:val="00071548"/>
    <w:rsid w:val="000716B1"/>
    <w:rsid w:val="0007214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F6C"/>
    <w:rsid w:val="0008241E"/>
    <w:rsid w:val="00082F6A"/>
    <w:rsid w:val="0008369A"/>
    <w:rsid w:val="0008436A"/>
    <w:rsid w:val="0008508B"/>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FCA"/>
    <w:rsid w:val="00093E13"/>
    <w:rsid w:val="00094604"/>
    <w:rsid w:val="00095834"/>
    <w:rsid w:val="00095A99"/>
    <w:rsid w:val="000970BE"/>
    <w:rsid w:val="0009724E"/>
    <w:rsid w:val="00097B80"/>
    <w:rsid w:val="000A05FB"/>
    <w:rsid w:val="000A09BB"/>
    <w:rsid w:val="000A0DFE"/>
    <w:rsid w:val="000A0F5D"/>
    <w:rsid w:val="000A1E34"/>
    <w:rsid w:val="000A202B"/>
    <w:rsid w:val="000A2CBA"/>
    <w:rsid w:val="000A2D88"/>
    <w:rsid w:val="000A3765"/>
    <w:rsid w:val="000A5738"/>
    <w:rsid w:val="000A5FB1"/>
    <w:rsid w:val="000A6BBE"/>
    <w:rsid w:val="000A70E8"/>
    <w:rsid w:val="000A76C1"/>
    <w:rsid w:val="000A7BF8"/>
    <w:rsid w:val="000A7E99"/>
    <w:rsid w:val="000B01A0"/>
    <w:rsid w:val="000B049C"/>
    <w:rsid w:val="000B0CED"/>
    <w:rsid w:val="000B2E23"/>
    <w:rsid w:val="000B36CB"/>
    <w:rsid w:val="000B4A3A"/>
    <w:rsid w:val="000B4B31"/>
    <w:rsid w:val="000B4E01"/>
    <w:rsid w:val="000B4E6D"/>
    <w:rsid w:val="000B4E90"/>
    <w:rsid w:val="000B51DF"/>
    <w:rsid w:val="000B5255"/>
    <w:rsid w:val="000B67D1"/>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2C"/>
    <w:rsid w:val="000C5587"/>
    <w:rsid w:val="000C55D6"/>
    <w:rsid w:val="000C59B8"/>
    <w:rsid w:val="000C6068"/>
    <w:rsid w:val="000C7160"/>
    <w:rsid w:val="000C7A4B"/>
    <w:rsid w:val="000D0F58"/>
    <w:rsid w:val="000D13D6"/>
    <w:rsid w:val="000D18E9"/>
    <w:rsid w:val="000D26D8"/>
    <w:rsid w:val="000D412D"/>
    <w:rsid w:val="000D4406"/>
    <w:rsid w:val="000D4B9C"/>
    <w:rsid w:val="000D4E2B"/>
    <w:rsid w:val="000D54D2"/>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4F7"/>
    <w:rsid w:val="000E458D"/>
    <w:rsid w:val="000E4BE5"/>
    <w:rsid w:val="000E5999"/>
    <w:rsid w:val="000E6130"/>
    <w:rsid w:val="000E6198"/>
    <w:rsid w:val="000E6657"/>
    <w:rsid w:val="000E7154"/>
    <w:rsid w:val="000E799D"/>
    <w:rsid w:val="000E7CF8"/>
    <w:rsid w:val="000F01E1"/>
    <w:rsid w:val="000F04F7"/>
    <w:rsid w:val="000F051B"/>
    <w:rsid w:val="000F0CC3"/>
    <w:rsid w:val="000F1287"/>
    <w:rsid w:val="000F1B30"/>
    <w:rsid w:val="000F1B57"/>
    <w:rsid w:val="000F2282"/>
    <w:rsid w:val="000F2369"/>
    <w:rsid w:val="000F2ADA"/>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DD6"/>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D1B"/>
    <w:rsid w:val="00116A84"/>
    <w:rsid w:val="0011798C"/>
    <w:rsid w:val="00117DD0"/>
    <w:rsid w:val="001205C1"/>
    <w:rsid w:val="00120F58"/>
    <w:rsid w:val="00121867"/>
    <w:rsid w:val="001218AF"/>
    <w:rsid w:val="00121982"/>
    <w:rsid w:val="0012267C"/>
    <w:rsid w:val="001229FD"/>
    <w:rsid w:val="001232F3"/>
    <w:rsid w:val="00124338"/>
    <w:rsid w:val="00124345"/>
    <w:rsid w:val="00124FB1"/>
    <w:rsid w:val="00125082"/>
    <w:rsid w:val="001250D6"/>
    <w:rsid w:val="0012584E"/>
    <w:rsid w:val="0012639E"/>
    <w:rsid w:val="00127196"/>
    <w:rsid w:val="001275FB"/>
    <w:rsid w:val="00127F38"/>
    <w:rsid w:val="0013002A"/>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92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358"/>
    <w:rsid w:val="00156148"/>
    <w:rsid w:val="00156AC9"/>
    <w:rsid w:val="001578F5"/>
    <w:rsid w:val="00157BAA"/>
    <w:rsid w:val="00160044"/>
    <w:rsid w:val="001607EC"/>
    <w:rsid w:val="001609D9"/>
    <w:rsid w:val="00160A4A"/>
    <w:rsid w:val="001640AF"/>
    <w:rsid w:val="00164443"/>
    <w:rsid w:val="001644FE"/>
    <w:rsid w:val="001647BD"/>
    <w:rsid w:val="001656A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7F"/>
    <w:rsid w:val="00174A4C"/>
    <w:rsid w:val="00174EE0"/>
    <w:rsid w:val="0017506F"/>
    <w:rsid w:val="0017533E"/>
    <w:rsid w:val="001758BE"/>
    <w:rsid w:val="00176FD3"/>
    <w:rsid w:val="00177EC6"/>
    <w:rsid w:val="001801B7"/>
    <w:rsid w:val="00180340"/>
    <w:rsid w:val="00180466"/>
    <w:rsid w:val="00180C8A"/>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5E"/>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4E3"/>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0C4"/>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017"/>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431"/>
    <w:rsid w:val="002306AB"/>
    <w:rsid w:val="00230988"/>
    <w:rsid w:val="00231166"/>
    <w:rsid w:val="0023232F"/>
    <w:rsid w:val="00233169"/>
    <w:rsid w:val="0023335E"/>
    <w:rsid w:val="002335D9"/>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DD"/>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D9"/>
    <w:rsid w:val="0026649F"/>
    <w:rsid w:val="002670AA"/>
    <w:rsid w:val="00267262"/>
    <w:rsid w:val="00267751"/>
    <w:rsid w:val="00267E9A"/>
    <w:rsid w:val="00270113"/>
    <w:rsid w:val="002707A9"/>
    <w:rsid w:val="002713FB"/>
    <w:rsid w:val="00271411"/>
    <w:rsid w:val="002716D8"/>
    <w:rsid w:val="00272038"/>
    <w:rsid w:val="00272305"/>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82D"/>
    <w:rsid w:val="00295F03"/>
    <w:rsid w:val="002960E2"/>
    <w:rsid w:val="002970CF"/>
    <w:rsid w:val="00297490"/>
    <w:rsid w:val="002974D4"/>
    <w:rsid w:val="002A00F8"/>
    <w:rsid w:val="002A1EB6"/>
    <w:rsid w:val="002A25D9"/>
    <w:rsid w:val="002A316E"/>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8E7"/>
    <w:rsid w:val="002B19CD"/>
    <w:rsid w:val="002B1AD3"/>
    <w:rsid w:val="002B2DC6"/>
    <w:rsid w:val="002B2FCD"/>
    <w:rsid w:val="002B32CA"/>
    <w:rsid w:val="002B3F04"/>
    <w:rsid w:val="002B42DA"/>
    <w:rsid w:val="002B49CA"/>
    <w:rsid w:val="002B4DFD"/>
    <w:rsid w:val="002B520F"/>
    <w:rsid w:val="002B6251"/>
    <w:rsid w:val="002B6B9E"/>
    <w:rsid w:val="002B6FF7"/>
    <w:rsid w:val="002B75F7"/>
    <w:rsid w:val="002B781B"/>
    <w:rsid w:val="002C14FC"/>
    <w:rsid w:val="002C17A0"/>
    <w:rsid w:val="002C1FB6"/>
    <w:rsid w:val="002C215A"/>
    <w:rsid w:val="002C2786"/>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D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2B9"/>
    <w:rsid w:val="002E348F"/>
    <w:rsid w:val="002E3C32"/>
    <w:rsid w:val="002E3E96"/>
    <w:rsid w:val="002E4A5A"/>
    <w:rsid w:val="002E5C9B"/>
    <w:rsid w:val="002E5EA9"/>
    <w:rsid w:val="002E6BB6"/>
    <w:rsid w:val="002F05C1"/>
    <w:rsid w:val="002F0663"/>
    <w:rsid w:val="002F08AC"/>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8F"/>
    <w:rsid w:val="00300FEF"/>
    <w:rsid w:val="00301185"/>
    <w:rsid w:val="0030185E"/>
    <w:rsid w:val="00301B49"/>
    <w:rsid w:val="0030230E"/>
    <w:rsid w:val="003025DB"/>
    <w:rsid w:val="0030313E"/>
    <w:rsid w:val="00303C2A"/>
    <w:rsid w:val="00303D02"/>
    <w:rsid w:val="00304288"/>
    <w:rsid w:val="003049FC"/>
    <w:rsid w:val="00304E45"/>
    <w:rsid w:val="00306737"/>
    <w:rsid w:val="0030675B"/>
    <w:rsid w:val="00306D9F"/>
    <w:rsid w:val="00306F87"/>
    <w:rsid w:val="003074D1"/>
    <w:rsid w:val="00307836"/>
    <w:rsid w:val="003101E1"/>
    <w:rsid w:val="00310753"/>
    <w:rsid w:val="0031109D"/>
    <w:rsid w:val="00311111"/>
    <w:rsid w:val="0031128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563"/>
    <w:rsid w:val="00331673"/>
    <w:rsid w:val="00331ED1"/>
    <w:rsid w:val="003328D9"/>
    <w:rsid w:val="00333BFA"/>
    <w:rsid w:val="00334D33"/>
    <w:rsid w:val="00334EB8"/>
    <w:rsid w:val="003354F0"/>
    <w:rsid w:val="00335A01"/>
    <w:rsid w:val="00335DA5"/>
    <w:rsid w:val="0033642E"/>
    <w:rsid w:val="00337447"/>
    <w:rsid w:val="003406FD"/>
    <w:rsid w:val="00340BB3"/>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BE9"/>
    <w:rsid w:val="00357C23"/>
    <w:rsid w:val="003600F2"/>
    <w:rsid w:val="00360DB9"/>
    <w:rsid w:val="00360F9B"/>
    <w:rsid w:val="00361525"/>
    <w:rsid w:val="003617F1"/>
    <w:rsid w:val="003625CD"/>
    <w:rsid w:val="00362719"/>
    <w:rsid w:val="00363134"/>
    <w:rsid w:val="00365384"/>
    <w:rsid w:val="003660B8"/>
    <w:rsid w:val="003666AC"/>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57"/>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2D"/>
    <w:rsid w:val="00386E76"/>
    <w:rsid w:val="003903FB"/>
    <w:rsid w:val="00390B20"/>
    <w:rsid w:val="0039114B"/>
    <w:rsid w:val="0039183A"/>
    <w:rsid w:val="00391FE7"/>
    <w:rsid w:val="0039299B"/>
    <w:rsid w:val="00393698"/>
    <w:rsid w:val="0039371E"/>
    <w:rsid w:val="003941CC"/>
    <w:rsid w:val="00394C27"/>
    <w:rsid w:val="0039597E"/>
    <w:rsid w:val="00396CB4"/>
    <w:rsid w:val="00396DDF"/>
    <w:rsid w:val="003977D0"/>
    <w:rsid w:val="003A00F1"/>
    <w:rsid w:val="003A050E"/>
    <w:rsid w:val="003A050F"/>
    <w:rsid w:val="003A0CAA"/>
    <w:rsid w:val="003A0EC0"/>
    <w:rsid w:val="003A1229"/>
    <w:rsid w:val="003A16E6"/>
    <w:rsid w:val="003A1F9F"/>
    <w:rsid w:val="003A2F4F"/>
    <w:rsid w:val="003A307A"/>
    <w:rsid w:val="003A30C5"/>
    <w:rsid w:val="003A3B84"/>
    <w:rsid w:val="003A3C99"/>
    <w:rsid w:val="003A43DD"/>
    <w:rsid w:val="003A441C"/>
    <w:rsid w:val="003A4559"/>
    <w:rsid w:val="003A502A"/>
    <w:rsid w:val="003A61F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E62"/>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D18"/>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83"/>
    <w:rsid w:val="003D7CFE"/>
    <w:rsid w:val="003D7DD9"/>
    <w:rsid w:val="003E0A08"/>
    <w:rsid w:val="003E0AF4"/>
    <w:rsid w:val="003E0FEA"/>
    <w:rsid w:val="003E1160"/>
    <w:rsid w:val="003E1371"/>
    <w:rsid w:val="003E1D80"/>
    <w:rsid w:val="003E2280"/>
    <w:rsid w:val="003E23F7"/>
    <w:rsid w:val="003E2796"/>
    <w:rsid w:val="003E3AD8"/>
    <w:rsid w:val="003E4314"/>
    <w:rsid w:val="003E436D"/>
    <w:rsid w:val="003E4AC7"/>
    <w:rsid w:val="003E4BDA"/>
    <w:rsid w:val="003E4DB9"/>
    <w:rsid w:val="003E51C1"/>
    <w:rsid w:val="003E5BF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11B"/>
    <w:rsid w:val="003F3C34"/>
    <w:rsid w:val="003F3EFE"/>
    <w:rsid w:val="003F3FC9"/>
    <w:rsid w:val="003F4245"/>
    <w:rsid w:val="003F5489"/>
    <w:rsid w:val="003F54D8"/>
    <w:rsid w:val="003F5913"/>
    <w:rsid w:val="003F740A"/>
    <w:rsid w:val="003F77CC"/>
    <w:rsid w:val="003F7FE3"/>
    <w:rsid w:val="0040009E"/>
    <w:rsid w:val="00400269"/>
    <w:rsid w:val="004017E7"/>
    <w:rsid w:val="00401CAD"/>
    <w:rsid w:val="00401DC6"/>
    <w:rsid w:val="004022F2"/>
    <w:rsid w:val="0040276A"/>
    <w:rsid w:val="004038D3"/>
    <w:rsid w:val="00403C4D"/>
    <w:rsid w:val="0040427C"/>
    <w:rsid w:val="00404533"/>
    <w:rsid w:val="0040472C"/>
    <w:rsid w:val="004047D7"/>
    <w:rsid w:val="00405855"/>
    <w:rsid w:val="00405B22"/>
    <w:rsid w:val="00405D65"/>
    <w:rsid w:val="0040657F"/>
    <w:rsid w:val="00406B9B"/>
    <w:rsid w:val="00407576"/>
    <w:rsid w:val="00407939"/>
    <w:rsid w:val="00407C62"/>
    <w:rsid w:val="00407E1E"/>
    <w:rsid w:val="00410349"/>
    <w:rsid w:val="00410936"/>
    <w:rsid w:val="00410A15"/>
    <w:rsid w:val="0041188F"/>
    <w:rsid w:val="00411B94"/>
    <w:rsid w:val="00411BD7"/>
    <w:rsid w:val="0041208A"/>
    <w:rsid w:val="00412694"/>
    <w:rsid w:val="004132EE"/>
    <w:rsid w:val="0041361C"/>
    <w:rsid w:val="00413650"/>
    <w:rsid w:val="00413D2E"/>
    <w:rsid w:val="00413FA7"/>
    <w:rsid w:val="00414682"/>
    <w:rsid w:val="004147BD"/>
    <w:rsid w:val="004157B6"/>
    <w:rsid w:val="00415A8B"/>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68D"/>
    <w:rsid w:val="0042788E"/>
    <w:rsid w:val="00431627"/>
    <w:rsid w:val="00432574"/>
    <w:rsid w:val="0043267E"/>
    <w:rsid w:val="0043288C"/>
    <w:rsid w:val="0043335A"/>
    <w:rsid w:val="00433991"/>
    <w:rsid w:val="00433A4A"/>
    <w:rsid w:val="00433FD7"/>
    <w:rsid w:val="004344CB"/>
    <w:rsid w:val="0043483A"/>
    <w:rsid w:val="00434FE8"/>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69"/>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7D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77F"/>
    <w:rsid w:val="00471F63"/>
    <w:rsid w:val="004720C4"/>
    <w:rsid w:val="00472198"/>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D58"/>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587"/>
    <w:rsid w:val="004B7E66"/>
    <w:rsid w:val="004B7FBC"/>
    <w:rsid w:val="004C010A"/>
    <w:rsid w:val="004C076A"/>
    <w:rsid w:val="004C0B12"/>
    <w:rsid w:val="004C0BB9"/>
    <w:rsid w:val="004C10E1"/>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1FE"/>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263"/>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237"/>
    <w:rsid w:val="004E63B6"/>
    <w:rsid w:val="004E6400"/>
    <w:rsid w:val="004E6985"/>
    <w:rsid w:val="004E6AD3"/>
    <w:rsid w:val="004E6F7E"/>
    <w:rsid w:val="004E71CB"/>
    <w:rsid w:val="004E776B"/>
    <w:rsid w:val="004E7D39"/>
    <w:rsid w:val="004F0107"/>
    <w:rsid w:val="004F0308"/>
    <w:rsid w:val="004F0C1D"/>
    <w:rsid w:val="004F1077"/>
    <w:rsid w:val="004F1635"/>
    <w:rsid w:val="004F1855"/>
    <w:rsid w:val="004F1982"/>
    <w:rsid w:val="004F1E4F"/>
    <w:rsid w:val="004F30E1"/>
    <w:rsid w:val="004F33F0"/>
    <w:rsid w:val="004F45BD"/>
    <w:rsid w:val="004F473D"/>
    <w:rsid w:val="004F4D51"/>
    <w:rsid w:val="004F50BE"/>
    <w:rsid w:val="004F6BD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92B"/>
    <w:rsid w:val="00505A74"/>
    <w:rsid w:val="005070CC"/>
    <w:rsid w:val="0050724C"/>
    <w:rsid w:val="00507441"/>
    <w:rsid w:val="00507DC9"/>
    <w:rsid w:val="005107DF"/>
    <w:rsid w:val="0051113D"/>
    <w:rsid w:val="0051148D"/>
    <w:rsid w:val="00511E57"/>
    <w:rsid w:val="0051213E"/>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93"/>
    <w:rsid w:val="005209A8"/>
    <w:rsid w:val="005212AF"/>
    <w:rsid w:val="00522200"/>
    <w:rsid w:val="00522C0C"/>
    <w:rsid w:val="00522C57"/>
    <w:rsid w:val="00522E11"/>
    <w:rsid w:val="005233E1"/>
    <w:rsid w:val="0052352E"/>
    <w:rsid w:val="00523DED"/>
    <w:rsid w:val="00523F56"/>
    <w:rsid w:val="0052470F"/>
    <w:rsid w:val="00524AB3"/>
    <w:rsid w:val="005253A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63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52D1"/>
    <w:rsid w:val="0055710D"/>
    <w:rsid w:val="00557458"/>
    <w:rsid w:val="005605D0"/>
    <w:rsid w:val="00560AD2"/>
    <w:rsid w:val="005611F9"/>
    <w:rsid w:val="00561265"/>
    <w:rsid w:val="00561B70"/>
    <w:rsid w:val="00561DBA"/>
    <w:rsid w:val="00562B41"/>
    <w:rsid w:val="00562F0D"/>
    <w:rsid w:val="005635B5"/>
    <w:rsid w:val="0056365F"/>
    <w:rsid w:val="0056375F"/>
    <w:rsid w:val="00563B8D"/>
    <w:rsid w:val="00563DE6"/>
    <w:rsid w:val="0056412E"/>
    <w:rsid w:val="00564379"/>
    <w:rsid w:val="0056444E"/>
    <w:rsid w:val="005647FE"/>
    <w:rsid w:val="005648A8"/>
    <w:rsid w:val="00564AD2"/>
    <w:rsid w:val="00564CD0"/>
    <w:rsid w:val="00564E90"/>
    <w:rsid w:val="00564ED0"/>
    <w:rsid w:val="00565036"/>
    <w:rsid w:val="005651C4"/>
    <w:rsid w:val="0056535C"/>
    <w:rsid w:val="00565724"/>
    <w:rsid w:val="005669CC"/>
    <w:rsid w:val="00566CC6"/>
    <w:rsid w:val="005670A1"/>
    <w:rsid w:val="00567348"/>
    <w:rsid w:val="00567800"/>
    <w:rsid w:val="00567A52"/>
    <w:rsid w:val="00567D50"/>
    <w:rsid w:val="00570722"/>
    <w:rsid w:val="00570DAD"/>
    <w:rsid w:val="0057158C"/>
    <w:rsid w:val="005717E5"/>
    <w:rsid w:val="005717E7"/>
    <w:rsid w:val="0057188A"/>
    <w:rsid w:val="00571EE0"/>
    <w:rsid w:val="0057298B"/>
    <w:rsid w:val="00572AF3"/>
    <w:rsid w:val="00574529"/>
    <w:rsid w:val="005753B6"/>
    <w:rsid w:val="00575DFE"/>
    <w:rsid w:val="005769FF"/>
    <w:rsid w:val="0057745D"/>
    <w:rsid w:val="00577925"/>
    <w:rsid w:val="00577A72"/>
    <w:rsid w:val="005806D2"/>
    <w:rsid w:val="00582BE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504"/>
    <w:rsid w:val="00596895"/>
    <w:rsid w:val="00596BDA"/>
    <w:rsid w:val="00596C27"/>
    <w:rsid w:val="00597207"/>
    <w:rsid w:val="00597743"/>
    <w:rsid w:val="00597972"/>
    <w:rsid w:val="005979E9"/>
    <w:rsid w:val="005A0791"/>
    <w:rsid w:val="005A07D8"/>
    <w:rsid w:val="005A195F"/>
    <w:rsid w:val="005A2704"/>
    <w:rsid w:val="005A2AC1"/>
    <w:rsid w:val="005A2B07"/>
    <w:rsid w:val="005A4B4E"/>
    <w:rsid w:val="005A58E6"/>
    <w:rsid w:val="005A5DB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049"/>
    <w:rsid w:val="005B46C1"/>
    <w:rsid w:val="005B484F"/>
    <w:rsid w:val="005B537C"/>
    <w:rsid w:val="005B5793"/>
    <w:rsid w:val="005B5ED5"/>
    <w:rsid w:val="005B7881"/>
    <w:rsid w:val="005C0258"/>
    <w:rsid w:val="005C0B37"/>
    <w:rsid w:val="005C17C2"/>
    <w:rsid w:val="005C1E12"/>
    <w:rsid w:val="005C2AC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5D"/>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9C8"/>
    <w:rsid w:val="005F0A40"/>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C5"/>
    <w:rsid w:val="005F60EC"/>
    <w:rsid w:val="005F63CB"/>
    <w:rsid w:val="005F68D4"/>
    <w:rsid w:val="005F6991"/>
    <w:rsid w:val="005F70E4"/>
    <w:rsid w:val="005F7765"/>
    <w:rsid w:val="005F7EBF"/>
    <w:rsid w:val="006015A1"/>
    <w:rsid w:val="006015E1"/>
    <w:rsid w:val="00601B91"/>
    <w:rsid w:val="00601DD0"/>
    <w:rsid w:val="0060200D"/>
    <w:rsid w:val="00603E31"/>
    <w:rsid w:val="00603F2B"/>
    <w:rsid w:val="006041B7"/>
    <w:rsid w:val="0060451D"/>
    <w:rsid w:val="00605629"/>
    <w:rsid w:val="006059FB"/>
    <w:rsid w:val="00605D03"/>
    <w:rsid w:val="0060672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DEE"/>
    <w:rsid w:val="006207BC"/>
    <w:rsid w:val="00621335"/>
    <w:rsid w:val="0062150E"/>
    <w:rsid w:val="00622EF5"/>
    <w:rsid w:val="00623F37"/>
    <w:rsid w:val="00623F56"/>
    <w:rsid w:val="006242E9"/>
    <w:rsid w:val="006250F6"/>
    <w:rsid w:val="006258F1"/>
    <w:rsid w:val="00625F95"/>
    <w:rsid w:val="00626341"/>
    <w:rsid w:val="00626BBC"/>
    <w:rsid w:val="00626DAE"/>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110"/>
    <w:rsid w:val="0065226C"/>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3F3"/>
    <w:rsid w:val="00681CDE"/>
    <w:rsid w:val="00681E68"/>
    <w:rsid w:val="00681E77"/>
    <w:rsid w:val="006824FC"/>
    <w:rsid w:val="006837D6"/>
    <w:rsid w:val="0068448B"/>
    <w:rsid w:val="00684A39"/>
    <w:rsid w:val="00685538"/>
    <w:rsid w:val="00685C49"/>
    <w:rsid w:val="00685E93"/>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6A5"/>
    <w:rsid w:val="006C3B38"/>
    <w:rsid w:val="006C3B7F"/>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ED7"/>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1C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3D17"/>
    <w:rsid w:val="00714305"/>
    <w:rsid w:val="007152B7"/>
    <w:rsid w:val="007160DA"/>
    <w:rsid w:val="0071650A"/>
    <w:rsid w:val="0071679C"/>
    <w:rsid w:val="00716F5E"/>
    <w:rsid w:val="00717339"/>
    <w:rsid w:val="00717724"/>
    <w:rsid w:val="00717909"/>
    <w:rsid w:val="00717D94"/>
    <w:rsid w:val="00717DCC"/>
    <w:rsid w:val="007201F3"/>
    <w:rsid w:val="007204DB"/>
    <w:rsid w:val="00720E2A"/>
    <w:rsid w:val="007212CA"/>
    <w:rsid w:val="0072163C"/>
    <w:rsid w:val="00721A8D"/>
    <w:rsid w:val="0072204F"/>
    <w:rsid w:val="007220C5"/>
    <w:rsid w:val="007221F7"/>
    <w:rsid w:val="00722946"/>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8D4"/>
    <w:rsid w:val="007349E0"/>
    <w:rsid w:val="00734BBA"/>
    <w:rsid w:val="00735C77"/>
    <w:rsid w:val="00735E40"/>
    <w:rsid w:val="0073602A"/>
    <w:rsid w:val="0073676A"/>
    <w:rsid w:val="007367F6"/>
    <w:rsid w:val="00736EA4"/>
    <w:rsid w:val="0073711D"/>
    <w:rsid w:val="0073778F"/>
    <w:rsid w:val="00737802"/>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337"/>
    <w:rsid w:val="00770B60"/>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1C5"/>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4D8"/>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60"/>
    <w:rsid w:val="007B2A01"/>
    <w:rsid w:val="007B2E75"/>
    <w:rsid w:val="007B2E78"/>
    <w:rsid w:val="007B2F9F"/>
    <w:rsid w:val="007B307B"/>
    <w:rsid w:val="007B3B8D"/>
    <w:rsid w:val="007B43A1"/>
    <w:rsid w:val="007B4DFE"/>
    <w:rsid w:val="007B52AF"/>
    <w:rsid w:val="007B53FD"/>
    <w:rsid w:val="007B6219"/>
    <w:rsid w:val="007B6F6D"/>
    <w:rsid w:val="007B732B"/>
    <w:rsid w:val="007B7651"/>
    <w:rsid w:val="007B773D"/>
    <w:rsid w:val="007C0045"/>
    <w:rsid w:val="007C0612"/>
    <w:rsid w:val="007C136F"/>
    <w:rsid w:val="007C1C57"/>
    <w:rsid w:val="007C2B0B"/>
    <w:rsid w:val="007C348D"/>
    <w:rsid w:val="007C3B9B"/>
    <w:rsid w:val="007C4A8E"/>
    <w:rsid w:val="007C4EA7"/>
    <w:rsid w:val="007C4F49"/>
    <w:rsid w:val="007C4FA1"/>
    <w:rsid w:val="007C50E5"/>
    <w:rsid w:val="007C5376"/>
    <w:rsid w:val="007C5E02"/>
    <w:rsid w:val="007C65CC"/>
    <w:rsid w:val="007C7A8A"/>
    <w:rsid w:val="007C7D60"/>
    <w:rsid w:val="007D0156"/>
    <w:rsid w:val="007D0225"/>
    <w:rsid w:val="007D03D1"/>
    <w:rsid w:val="007D0F6B"/>
    <w:rsid w:val="007D1221"/>
    <w:rsid w:val="007D1BAE"/>
    <w:rsid w:val="007D41C0"/>
    <w:rsid w:val="007D5985"/>
    <w:rsid w:val="007D5C61"/>
    <w:rsid w:val="007D60F9"/>
    <w:rsid w:val="007D64BF"/>
    <w:rsid w:val="007D6857"/>
    <w:rsid w:val="007D6D19"/>
    <w:rsid w:val="007D7326"/>
    <w:rsid w:val="007D7364"/>
    <w:rsid w:val="007D7BC5"/>
    <w:rsid w:val="007E0134"/>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362"/>
    <w:rsid w:val="007F6402"/>
    <w:rsid w:val="007F6C4A"/>
    <w:rsid w:val="007F6C5E"/>
    <w:rsid w:val="007F70F3"/>
    <w:rsid w:val="007F73BE"/>
    <w:rsid w:val="0080079C"/>
    <w:rsid w:val="0080269D"/>
    <w:rsid w:val="008040CB"/>
    <w:rsid w:val="008043C9"/>
    <w:rsid w:val="008047A6"/>
    <w:rsid w:val="00804D0F"/>
    <w:rsid w:val="00804F45"/>
    <w:rsid w:val="008055AB"/>
    <w:rsid w:val="0080573E"/>
    <w:rsid w:val="00805D63"/>
    <w:rsid w:val="00806044"/>
    <w:rsid w:val="0080604C"/>
    <w:rsid w:val="00806116"/>
    <w:rsid w:val="00806360"/>
    <w:rsid w:val="00807B75"/>
    <w:rsid w:val="00810237"/>
    <w:rsid w:val="00810AF3"/>
    <w:rsid w:val="008111FF"/>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5B1"/>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E63"/>
    <w:rsid w:val="008475C6"/>
    <w:rsid w:val="00847D3E"/>
    <w:rsid w:val="00847E2B"/>
    <w:rsid w:val="008505E9"/>
    <w:rsid w:val="00851498"/>
    <w:rsid w:val="00851585"/>
    <w:rsid w:val="00851768"/>
    <w:rsid w:val="008517B7"/>
    <w:rsid w:val="00852202"/>
    <w:rsid w:val="00852F58"/>
    <w:rsid w:val="0085364E"/>
    <w:rsid w:val="0085372A"/>
    <w:rsid w:val="00853974"/>
    <w:rsid w:val="008540C3"/>
    <w:rsid w:val="0085443F"/>
    <w:rsid w:val="00855F05"/>
    <w:rsid w:val="008563C3"/>
    <w:rsid w:val="0085681A"/>
    <w:rsid w:val="00856832"/>
    <w:rsid w:val="00856CFA"/>
    <w:rsid w:val="008576A8"/>
    <w:rsid w:val="00857DE3"/>
    <w:rsid w:val="00857EF9"/>
    <w:rsid w:val="008601A5"/>
    <w:rsid w:val="00860F5E"/>
    <w:rsid w:val="00861205"/>
    <w:rsid w:val="00861C17"/>
    <w:rsid w:val="00861F49"/>
    <w:rsid w:val="0086202D"/>
    <w:rsid w:val="008628B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8B0"/>
    <w:rsid w:val="00877A5D"/>
    <w:rsid w:val="008802B8"/>
    <w:rsid w:val="00881064"/>
    <w:rsid w:val="00881B1D"/>
    <w:rsid w:val="0088228F"/>
    <w:rsid w:val="00882826"/>
    <w:rsid w:val="00882956"/>
    <w:rsid w:val="008834C6"/>
    <w:rsid w:val="00884B13"/>
    <w:rsid w:val="00884B7A"/>
    <w:rsid w:val="00884D1B"/>
    <w:rsid w:val="00885158"/>
    <w:rsid w:val="0088536D"/>
    <w:rsid w:val="008877C1"/>
    <w:rsid w:val="00887B5D"/>
    <w:rsid w:val="008919DA"/>
    <w:rsid w:val="00891A20"/>
    <w:rsid w:val="00891BF8"/>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3F60"/>
    <w:rsid w:val="008A4861"/>
    <w:rsid w:val="008A5029"/>
    <w:rsid w:val="008A51A5"/>
    <w:rsid w:val="008A5606"/>
    <w:rsid w:val="008A5873"/>
    <w:rsid w:val="008A5CC6"/>
    <w:rsid w:val="008A5D2E"/>
    <w:rsid w:val="008A6002"/>
    <w:rsid w:val="008A60BA"/>
    <w:rsid w:val="008A62B6"/>
    <w:rsid w:val="008A6B05"/>
    <w:rsid w:val="008A7E15"/>
    <w:rsid w:val="008B1FB2"/>
    <w:rsid w:val="008B31B9"/>
    <w:rsid w:val="008B47EE"/>
    <w:rsid w:val="008B4851"/>
    <w:rsid w:val="008B5444"/>
    <w:rsid w:val="008B5670"/>
    <w:rsid w:val="008B6309"/>
    <w:rsid w:val="008B6389"/>
    <w:rsid w:val="008B63C4"/>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C7F"/>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0896"/>
    <w:rsid w:val="008E1835"/>
    <w:rsid w:val="008E1BD3"/>
    <w:rsid w:val="008E2035"/>
    <w:rsid w:val="008E3081"/>
    <w:rsid w:val="008E31B9"/>
    <w:rsid w:val="008E42F1"/>
    <w:rsid w:val="008E479D"/>
    <w:rsid w:val="008E4A13"/>
    <w:rsid w:val="008E4A3C"/>
    <w:rsid w:val="008E4CB4"/>
    <w:rsid w:val="008E532E"/>
    <w:rsid w:val="008E5BA3"/>
    <w:rsid w:val="008E654F"/>
    <w:rsid w:val="008E656A"/>
    <w:rsid w:val="008E6908"/>
    <w:rsid w:val="008E6D07"/>
    <w:rsid w:val="008E7939"/>
    <w:rsid w:val="008E79CC"/>
    <w:rsid w:val="008E7C2A"/>
    <w:rsid w:val="008E7D27"/>
    <w:rsid w:val="008E7D87"/>
    <w:rsid w:val="008E7DB3"/>
    <w:rsid w:val="008F02EA"/>
    <w:rsid w:val="008F0404"/>
    <w:rsid w:val="008F0B38"/>
    <w:rsid w:val="008F0D3A"/>
    <w:rsid w:val="008F18F2"/>
    <w:rsid w:val="008F1C0B"/>
    <w:rsid w:val="008F236E"/>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557"/>
    <w:rsid w:val="009079D3"/>
    <w:rsid w:val="00910C39"/>
    <w:rsid w:val="009113CC"/>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A1E"/>
    <w:rsid w:val="00935371"/>
    <w:rsid w:val="009356E1"/>
    <w:rsid w:val="00935826"/>
    <w:rsid w:val="00935928"/>
    <w:rsid w:val="0093767A"/>
    <w:rsid w:val="0093770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613"/>
    <w:rsid w:val="00960A92"/>
    <w:rsid w:val="009613C4"/>
    <w:rsid w:val="00961502"/>
    <w:rsid w:val="009621A2"/>
    <w:rsid w:val="0096248C"/>
    <w:rsid w:val="0096261D"/>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04C"/>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A71"/>
    <w:rsid w:val="00995FEE"/>
    <w:rsid w:val="00996076"/>
    <w:rsid w:val="0099696F"/>
    <w:rsid w:val="00996A31"/>
    <w:rsid w:val="00997065"/>
    <w:rsid w:val="0099736C"/>
    <w:rsid w:val="00997429"/>
    <w:rsid w:val="009978CF"/>
    <w:rsid w:val="009A0886"/>
    <w:rsid w:val="009A0DD4"/>
    <w:rsid w:val="009A180D"/>
    <w:rsid w:val="009A201E"/>
    <w:rsid w:val="009A3252"/>
    <w:rsid w:val="009A3A73"/>
    <w:rsid w:val="009A43BF"/>
    <w:rsid w:val="009A50B5"/>
    <w:rsid w:val="009A61DC"/>
    <w:rsid w:val="009A6678"/>
    <w:rsid w:val="009A7D11"/>
    <w:rsid w:val="009B081A"/>
    <w:rsid w:val="009B1258"/>
    <w:rsid w:val="009B2302"/>
    <w:rsid w:val="009B294E"/>
    <w:rsid w:val="009B2D7A"/>
    <w:rsid w:val="009B3266"/>
    <w:rsid w:val="009B338B"/>
    <w:rsid w:val="009B3AF8"/>
    <w:rsid w:val="009B3D97"/>
    <w:rsid w:val="009B3F3E"/>
    <w:rsid w:val="009B3FDD"/>
    <w:rsid w:val="009B490F"/>
    <w:rsid w:val="009B582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177"/>
    <w:rsid w:val="009D02CC"/>
    <w:rsid w:val="009D03EB"/>
    <w:rsid w:val="009D08A3"/>
    <w:rsid w:val="009D0C3F"/>
    <w:rsid w:val="009D0DC5"/>
    <w:rsid w:val="009D1038"/>
    <w:rsid w:val="009D1196"/>
    <w:rsid w:val="009D184C"/>
    <w:rsid w:val="009D2F13"/>
    <w:rsid w:val="009D2F4F"/>
    <w:rsid w:val="009D4CD4"/>
    <w:rsid w:val="009D4EB5"/>
    <w:rsid w:val="009D5909"/>
    <w:rsid w:val="009D5D9E"/>
    <w:rsid w:val="009D61CE"/>
    <w:rsid w:val="009D62CF"/>
    <w:rsid w:val="009D63B8"/>
    <w:rsid w:val="009D6598"/>
    <w:rsid w:val="009D7294"/>
    <w:rsid w:val="009D73D9"/>
    <w:rsid w:val="009D779F"/>
    <w:rsid w:val="009E064A"/>
    <w:rsid w:val="009E1A90"/>
    <w:rsid w:val="009E1FFB"/>
    <w:rsid w:val="009E20B7"/>
    <w:rsid w:val="009E2403"/>
    <w:rsid w:val="009E3E43"/>
    <w:rsid w:val="009E406B"/>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AFB"/>
    <w:rsid w:val="009F4CE8"/>
    <w:rsid w:val="009F4E56"/>
    <w:rsid w:val="009F4FBE"/>
    <w:rsid w:val="009F5AAD"/>
    <w:rsid w:val="009F639D"/>
    <w:rsid w:val="009F644C"/>
    <w:rsid w:val="009F7959"/>
    <w:rsid w:val="009F7C63"/>
    <w:rsid w:val="009F7D62"/>
    <w:rsid w:val="009F7F79"/>
    <w:rsid w:val="00A000BE"/>
    <w:rsid w:val="00A000F5"/>
    <w:rsid w:val="00A00765"/>
    <w:rsid w:val="00A012D6"/>
    <w:rsid w:val="00A01B3A"/>
    <w:rsid w:val="00A0216C"/>
    <w:rsid w:val="00A021C2"/>
    <w:rsid w:val="00A02524"/>
    <w:rsid w:val="00A028CC"/>
    <w:rsid w:val="00A03422"/>
    <w:rsid w:val="00A03B2D"/>
    <w:rsid w:val="00A0430F"/>
    <w:rsid w:val="00A045BC"/>
    <w:rsid w:val="00A0494F"/>
    <w:rsid w:val="00A04ACA"/>
    <w:rsid w:val="00A051D5"/>
    <w:rsid w:val="00A05481"/>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753"/>
    <w:rsid w:val="00A2480E"/>
    <w:rsid w:val="00A24EBE"/>
    <w:rsid w:val="00A24FBA"/>
    <w:rsid w:val="00A25168"/>
    <w:rsid w:val="00A25311"/>
    <w:rsid w:val="00A2534E"/>
    <w:rsid w:val="00A25672"/>
    <w:rsid w:val="00A25751"/>
    <w:rsid w:val="00A25D08"/>
    <w:rsid w:val="00A26794"/>
    <w:rsid w:val="00A26F11"/>
    <w:rsid w:val="00A27446"/>
    <w:rsid w:val="00A27846"/>
    <w:rsid w:val="00A30442"/>
    <w:rsid w:val="00A30644"/>
    <w:rsid w:val="00A30DEC"/>
    <w:rsid w:val="00A3113F"/>
    <w:rsid w:val="00A31171"/>
    <w:rsid w:val="00A311DE"/>
    <w:rsid w:val="00A31436"/>
    <w:rsid w:val="00A322CD"/>
    <w:rsid w:val="00A32537"/>
    <w:rsid w:val="00A32686"/>
    <w:rsid w:val="00A32BE9"/>
    <w:rsid w:val="00A32C66"/>
    <w:rsid w:val="00A32DFF"/>
    <w:rsid w:val="00A33269"/>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0A8"/>
    <w:rsid w:val="00A45433"/>
    <w:rsid w:val="00A4580A"/>
    <w:rsid w:val="00A4599F"/>
    <w:rsid w:val="00A4619E"/>
    <w:rsid w:val="00A466F1"/>
    <w:rsid w:val="00A478DF"/>
    <w:rsid w:val="00A47A85"/>
    <w:rsid w:val="00A47B75"/>
    <w:rsid w:val="00A50038"/>
    <w:rsid w:val="00A50387"/>
    <w:rsid w:val="00A507A9"/>
    <w:rsid w:val="00A510B9"/>
    <w:rsid w:val="00A51E81"/>
    <w:rsid w:val="00A52316"/>
    <w:rsid w:val="00A524F1"/>
    <w:rsid w:val="00A5253F"/>
    <w:rsid w:val="00A52B08"/>
    <w:rsid w:val="00A53041"/>
    <w:rsid w:val="00A53BAE"/>
    <w:rsid w:val="00A53EBE"/>
    <w:rsid w:val="00A54FCF"/>
    <w:rsid w:val="00A55003"/>
    <w:rsid w:val="00A5552B"/>
    <w:rsid w:val="00A5575B"/>
    <w:rsid w:val="00A55891"/>
    <w:rsid w:val="00A55AA5"/>
    <w:rsid w:val="00A560A2"/>
    <w:rsid w:val="00A57036"/>
    <w:rsid w:val="00A571AB"/>
    <w:rsid w:val="00A5749C"/>
    <w:rsid w:val="00A5751B"/>
    <w:rsid w:val="00A60616"/>
    <w:rsid w:val="00A6070B"/>
    <w:rsid w:val="00A6076B"/>
    <w:rsid w:val="00A6180D"/>
    <w:rsid w:val="00A628D0"/>
    <w:rsid w:val="00A62C51"/>
    <w:rsid w:val="00A63571"/>
    <w:rsid w:val="00A637A9"/>
    <w:rsid w:val="00A63C55"/>
    <w:rsid w:val="00A63C9A"/>
    <w:rsid w:val="00A64641"/>
    <w:rsid w:val="00A646E1"/>
    <w:rsid w:val="00A649F1"/>
    <w:rsid w:val="00A6570E"/>
    <w:rsid w:val="00A658AA"/>
    <w:rsid w:val="00A65A55"/>
    <w:rsid w:val="00A65B5C"/>
    <w:rsid w:val="00A65CD9"/>
    <w:rsid w:val="00A6625B"/>
    <w:rsid w:val="00A663A0"/>
    <w:rsid w:val="00A67567"/>
    <w:rsid w:val="00A704CD"/>
    <w:rsid w:val="00A70D62"/>
    <w:rsid w:val="00A70DAE"/>
    <w:rsid w:val="00A70DC3"/>
    <w:rsid w:val="00A70E68"/>
    <w:rsid w:val="00A71BA0"/>
    <w:rsid w:val="00A726F6"/>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BA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1D"/>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882"/>
    <w:rsid w:val="00B05A03"/>
    <w:rsid w:val="00B05EDF"/>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9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0F9"/>
    <w:rsid w:val="00B34D87"/>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5B"/>
    <w:rsid w:val="00B50760"/>
    <w:rsid w:val="00B5221E"/>
    <w:rsid w:val="00B522AC"/>
    <w:rsid w:val="00B52491"/>
    <w:rsid w:val="00B52729"/>
    <w:rsid w:val="00B5429E"/>
    <w:rsid w:val="00B54910"/>
    <w:rsid w:val="00B54C37"/>
    <w:rsid w:val="00B54DAB"/>
    <w:rsid w:val="00B5521E"/>
    <w:rsid w:val="00B55A65"/>
    <w:rsid w:val="00B55FAF"/>
    <w:rsid w:val="00B56560"/>
    <w:rsid w:val="00B56D81"/>
    <w:rsid w:val="00B57190"/>
    <w:rsid w:val="00B600AE"/>
    <w:rsid w:val="00B604D8"/>
    <w:rsid w:val="00B606C9"/>
    <w:rsid w:val="00B60CB8"/>
    <w:rsid w:val="00B61E41"/>
    <w:rsid w:val="00B61F68"/>
    <w:rsid w:val="00B62973"/>
    <w:rsid w:val="00B62AF3"/>
    <w:rsid w:val="00B62C56"/>
    <w:rsid w:val="00B62D48"/>
    <w:rsid w:val="00B62EEC"/>
    <w:rsid w:val="00B63091"/>
    <w:rsid w:val="00B64F95"/>
    <w:rsid w:val="00B6522C"/>
    <w:rsid w:val="00B65F97"/>
    <w:rsid w:val="00B669F2"/>
    <w:rsid w:val="00B66E67"/>
    <w:rsid w:val="00B67D76"/>
    <w:rsid w:val="00B67E41"/>
    <w:rsid w:val="00B70104"/>
    <w:rsid w:val="00B712C7"/>
    <w:rsid w:val="00B71986"/>
    <w:rsid w:val="00B71B06"/>
    <w:rsid w:val="00B72BAC"/>
    <w:rsid w:val="00B7312F"/>
    <w:rsid w:val="00B73A00"/>
    <w:rsid w:val="00B741D0"/>
    <w:rsid w:val="00B7494D"/>
    <w:rsid w:val="00B755B4"/>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71B"/>
    <w:rsid w:val="00B9137D"/>
    <w:rsid w:val="00B91FB8"/>
    <w:rsid w:val="00B9241A"/>
    <w:rsid w:val="00B937E7"/>
    <w:rsid w:val="00B93866"/>
    <w:rsid w:val="00B93A46"/>
    <w:rsid w:val="00B944B8"/>
    <w:rsid w:val="00B946B2"/>
    <w:rsid w:val="00B94BA7"/>
    <w:rsid w:val="00B9599B"/>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B4D"/>
    <w:rsid w:val="00BA31F7"/>
    <w:rsid w:val="00BA341F"/>
    <w:rsid w:val="00BA38A5"/>
    <w:rsid w:val="00BA3D88"/>
    <w:rsid w:val="00BA4ACB"/>
    <w:rsid w:val="00BA4D96"/>
    <w:rsid w:val="00BA5539"/>
    <w:rsid w:val="00BA595E"/>
    <w:rsid w:val="00BA5C6D"/>
    <w:rsid w:val="00BA5D95"/>
    <w:rsid w:val="00BA69FA"/>
    <w:rsid w:val="00BA6AB3"/>
    <w:rsid w:val="00BA6EE1"/>
    <w:rsid w:val="00BA733E"/>
    <w:rsid w:val="00BA74D7"/>
    <w:rsid w:val="00BB0514"/>
    <w:rsid w:val="00BB0FC8"/>
    <w:rsid w:val="00BB174C"/>
    <w:rsid w:val="00BB1ED5"/>
    <w:rsid w:val="00BB2F46"/>
    <w:rsid w:val="00BB3B0E"/>
    <w:rsid w:val="00BB409B"/>
    <w:rsid w:val="00BB410E"/>
    <w:rsid w:val="00BB45B4"/>
    <w:rsid w:val="00BB45DF"/>
    <w:rsid w:val="00BB4A57"/>
    <w:rsid w:val="00BB4FB3"/>
    <w:rsid w:val="00BB5270"/>
    <w:rsid w:val="00BB536B"/>
    <w:rsid w:val="00BB54F0"/>
    <w:rsid w:val="00BB6B79"/>
    <w:rsid w:val="00BB71B1"/>
    <w:rsid w:val="00BB7C27"/>
    <w:rsid w:val="00BB7D63"/>
    <w:rsid w:val="00BC078B"/>
    <w:rsid w:val="00BC0EC9"/>
    <w:rsid w:val="00BC10FB"/>
    <w:rsid w:val="00BC12BA"/>
    <w:rsid w:val="00BC1792"/>
    <w:rsid w:val="00BC1CD4"/>
    <w:rsid w:val="00BC1DBB"/>
    <w:rsid w:val="00BC22EF"/>
    <w:rsid w:val="00BC2907"/>
    <w:rsid w:val="00BC2E44"/>
    <w:rsid w:val="00BC2E6B"/>
    <w:rsid w:val="00BC3023"/>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20F"/>
    <w:rsid w:val="00BD4544"/>
    <w:rsid w:val="00BD46AD"/>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327"/>
    <w:rsid w:val="00BF386F"/>
    <w:rsid w:val="00BF426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514"/>
    <w:rsid w:val="00C156B6"/>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D6A"/>
    <w:rsid w:val="00C42A0E"/>
    <w:rsid w:val="00C438F5"/>
    <w:rsid w:val="00C43FFF"/>
    <w:rsid w:val="00C441D7"/>
    <w:rsid w:val="00C4463D"/>
    <w:rsid w:val="00C447D2"/>
    <w:rsid w:val="00C4496C"/>
    <w:rsid w:val="00C45DA1"/>
    <w:rsid w:val="00C46663"/>
    <w:rsid w:val="00C468E9"/>
    <w:rsid w:val="00C47599"/>
    <w:rsid w:val="00C476FC"/>
    <w:rsid w:val="00C477E1"/>
    <w:rsid w:val="00C47CE7"/>
    <w:rsid w:val="00C504F9"/>
    <w:rsid w:val="00C50B8F"/>
    <w:rsid w:val="00C5126A"/>
    <w:rsid w:val="00C515B6"/>
    <w:rsid w:val="00C5193E"/>
    <w:rsid w:val="00C52086"/>
    <w:rsid w:val="00C52854"/>
    <w:rsid w:val="00C52A24"/>
    <w:rsid w:val="00C544C8"/>
    <w:rsid w:val="00C54574"/>
    <w:rsid w:val="00C56765"/>
    <w:rsid w:val="00C5753C"/>
    <w:rsid w:val="00C57816"/>
    <w:rsid w:val="00C578E0"/>
    <w:rsid w:val="00C605A8"/>
    <w:rsid w:val="00C61071"/>
    <w:rsid w:val="00C611D3"/>
    <w:rsid w:val="00C612F6"/>
    <w:rsid w:val="00C61989"/>
    <w:rsid w:val="00C619A2"/>
    <w:rsid w:val="00C62047"/>
    <w:rsid w:val="00C62355"/>
    <w:rsid w:val="00C62D98"/>
    <w:rsid w:val="00C62E9B"/>
    <w:rsid w:val="00C632A3"/>
    <w:rsid w:val="00C6399F"/>
    <w:rsid w:val="00C63E24"/>
    <w:rsid w:val="00C643C7"/>
    <w:rsid w:val="00C6497D"/>
    <w:rsid w:val="00C64A65"/>
    <w:rsid w:val="00C64C41"/>
    <w:rsid w:val="00C6526E"/>
    <w:rsid w:val="00C654DD"/>
    <w:rsid w:val="00C65A50"/>
    <w:rsid w:val="00C65CAE"/>
    <w:rsid w:val="00C665FD"/>
    <w:rsid w:val="00C66815"/>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D9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D2A"/>
    <w:rsid w:val="00CB55B3"/>
    <w:rsid w:val="00CB57E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DB0"/>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7B9"/>
    <w:rsid w:val="00CE28F2"/>
    <w:rsid w:val="00CE2A25"/>
    <w:rsid w:val="00CE3247"/>
    <w:rsid w:val="00CE399B"/>
    <w:rsid w:val="00CE3B81"/>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518"/>
    <w:rsid w:val="00D068C1"/>
    <w:rsid w:val="00D07AEB"/>
    <w:rsid w:val="00D10344"/>
    <w:rsid w:val="00D1062D"/>
    <w:rsid w:val="00D10723"/>
    <w:rsid w:val="00D10ED2"/>
    <w:rsid w:val="00D10FA6"/>
    <w:rsid w:val="00D11917"/>
    <w:rsid w:val="00D11E3A"/>
    <w:rsid w:val="00D12373"/>
    <w:rsid w:val="00D134FE"/>
    <w:rsid w:val="00D137B6"/>
    <w:rsid w:val="00D14BB3"/>
    <w:rsid w:val="00D1501C"/>
    <w:rsid w:val="00D1581F"/>
    <w:rsid w:val="00D159D2"/>
    <w:rsid w:val="00D1609F"/>
    <w:rsid w:val="00D17945"/>
    <w:rsid w:val="00D17972"/>
    <w:rsid w:val="00D202BA"/>
    <w:rsid w:val="00D209BB"/>
    <w:rsid w:val="00D20B5F"/>
    <w:rsid w:val="00D22226"/>
    <w:rsid w:val="00D232F1"/>
    <w:rsid w:val="00D23CC8"/>
    <w:rsid w:val="00D247A7"/>
    <w:rsid w:val="00D24970"/>
    <w:rsid w:val="00D24EF8"/>
    <w:rsid w:val="00D25088"/>
    <w:rsid w:val="00D25203"/>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FD8"/>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287"/>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7AF"/>
    <w:rsid w:val="00D60217"/>
    <w:rsid w:val="00D60271"/>
    <w:rsid w:val="00D60623"/>
    <w:rsid w:val="00D60E01"/>
    <w:rsid w:val="00D611AB"/>
    <w:rsid w:val="00D61620"/>
    <w:rsid w:val="00D61638"/>
    <w:rsid w:val="00D6225B"/>
    <w:rsid w:val="00D62281"/>
    <w:rsid w:val="00D62793"/>
    <w:rsid w:val="00D62B64"/>
    <w:rsid w:val="00D64880"/>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72"/>
    <w:rsid w:val="00D75062"/>
    <w:rsid w:val="00D7645E"/>
    <w:rsid w:val="00D76CA3"/>
    <w:rsid w:val="00D76DC0"/>
    <w:rsid w:val="00D77078"/>
    <w:rsid w:val="00D7735E"/>
    <w:rsid w:val="00D77C78"/>
    <w:rsid w:val="00D8046D"/>
    <w:rsid w:val="00D80CDF"/>
    <w:rsid w:val="00D812CA"/>
    <w:rsid w:val="00D8178E"/>
    <w:rsid w:val="00D820FC"/>
    <w:rsid w:val="00D83945"/>
    <w:rsid w:val="00D840DA"/>
    <w:rsid w:val="00D84542"/>
    <w:rsid w:val="00D8514C"/>
    <w:rsid w:val="00D8625D"/>
    <w:rsid w:val="00D86901"/>
    <w:rsid w:val="00D86A7B"/>
    <w:rsid w:val="00D86B23"/>
    <w:rsid w:val="00D87852"/>
    <w:rsid w:val="00D8792F"/>
    <w:rsid w:val="00D8795A"/>
    <w:rsid w:val="00D90B3E"/>
    <w:rsid w:val="00D90C01"/>
    <w:rsid w:val="00D91242"/>
    <w:rsid w:val="00D91789"/>
    <w:rsid w:val="00D92083"/>
    <w:rsid w:val="00D92E5A"/>
    <w:rsid w:val="00D93420"/>
    <w:rsid w:val="00D934AE"/>
    <w:rsid w:val="00D93A2C"/>
    <w:rsid w:val="00D93AC0"/>
    <w:rsid w:val="00D940F8"/>
    <w:rsid w:val="00D94336"/>
    <w:rsid w:val="00D94650"/>
    <w:rsid w:val="00D94A6A"/>
    <w:rsid w:val="00D95547"/>
    <w:rsid w:val="00D959F6"/>
    <w:rsid w:val="00D95F57"/>
    <w:rsid w:val="00D96083"/>
    <w:rsid w:val="00D9669E"/>
    <w:rsid w:val="00D96A3A"/>
    <w:rsid w:val="00D974EE"/>
    <w:rsid w:val="00D97A86"/>
    <w:rsid w:val="00DA023D"/>
    <w:rsid w:val="00DA05AB"/>
    <w:rsid w:val="00DA0A61"/>
    <w:rsid w:val="00DA0BE3"/>
    <w:rsid w:val="00DA1942"/>
    <w:rsid w:val="00DA1B9B"/>
    <w:rsid w:val="00DA22F0"/>
    <w:rsid w:val="00DA32D3"/>
    <w:rsid w:val="00DA526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BCF"/>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72"/>
    <w:rsid w:val="00DD7697"/>
    <w:rsid w:val="00DD772F"/>
    <w:rsid w:val="00DD78C7"/>
    <w:rsid w:val="00DDB847"/>
    <w:rsid w:val="00DE0954"/>
    <w:rsid w:val="00DE0A53"/>
    <w:rsid w:val="00DE1720"/>
    <w:rsid w:val="00DE18FF"/>
    <w:rsid w:val="00DE2046"/>
    <w:rsid w:val="00DE290C"/>
    <w:rsid w:val="00DE2961"/>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761"/>
    <w:rsid w:val="00DF3B34"/>
    <w:rsid w:val="00DF3DDF"/>
    <w:rsid w:val="00DF41B8"/>
    <w:rsid w:val="00DF4D30"/>
    <w:rsid w:val="00DF5388"/>
    <w:rsid w:val="00DF5705"/>
    <w:rsid w:val="00DF58E2"/>
    <w:rsid w:val="00DF6558"/>
    <w:rsid w:val="00DF690E"/>
    <w:rsid w:val="00DF6A09"/>
    <w:rsid w:val="00DF6C8C"/>
    <w:rsid w:val="00DF7539"/>
    <w:rsid w:val="00DF75AC"/>
    <w:rsid w:val="00DF7D38"/>
    <w:rsid w:val="00DF7FC3"/>
    <w:rsid w:val="00E010B6"/>
    <w:rsid w:val="00E0152E"/>
    <w:rsid w:val="00E01599"/>
    <w:rsid w:val="00E0179C"/>
    <w:rsid w:val="00E02773"/>
    <w:rsid w:val="00E0288C"/>
    <w:rsid w:val="00E02E87"/>
    <w:rsid w:val="00E042BB"/>
    <w:rsid w:val="00E04697"/>
    <w:rsid w:val="00E04919"/>
    <w:rsid w:val="00E05E2D"/>
    <w:rsid w:val="00E069E3"/>
    <w:rsid w:val="00E06BAA"/>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28F"/>
    <w:rsid w:val="00E213D4"/>
    <w:rsid w:val="00E217CA"/>
    <w:rsid w:val="00E2216E"/>
    <w:rsid w:val="00E2272C"/>
    <w:rsid w:val="00E22FEC"/>
    <w:rsid w:val="00E23403"/>
    <w:rsid w:val="00E236F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D5E"/>
    <w:rsid w:val="00E32664"/>
    <w:rsid w:val="00E3277D"/>
    <w:rsid w:val="00E32C8E"/>
    <w:rsid w:val="00E33261"/>
    <w:rsid w:val="00E33667"/>
    <w:rsid w:val="00E345D2"/>
    <w:rsid w:val="00E347D3"/>
    <w:rsid w:val="00E3548D"/>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3EE1"/>
    <w:rsid w:val="00E54362"/>
    <w:rsid w:val="00E54BE2"/>
    <w:rsid w:val="00E55E1A"/>
    <w:rsid w:val="00E56BA8"/>
    <w:rsid w:val="00E57702"/>
    <w:rsid w:val="00E577C7"/>
    <w:rsid w:val="00E6008D"/>
    <w:rsid w:val="00E6084D"/>
    <w:rsid w:val="00E60B06"/>
    <w:rsid w:val="00E60C92"/>
    <w:rsid w:val="00E61D90"/>
    <w:rsid w:val="00E61D92"/>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546"/>
    <w:rsid w:val="00E729B9"/>
    <w:rsid w:val="00E75068"/>
    <w:rsid w:val="00E76292"/>
    <w:rsid w:val="00E76434"/>
    <w:rsid w:val="00E76901"/>
    <w:rsid w:val="00E76A3A"/>
    <w:rsid w:val="00E77D11"/>
    <w:rsid w:val="00E77E48"/>
    <w:rsid w:val="00E80EDE"/>
    <w:rsid w:val="00E81505"/>
    <w:rsid w:val="00E81709"/>
    <w:rsid w:val="00E81834"/>
    <w:rsid w:val="00E81CD8"/>
    <w:rsid w:val="00E81D97"/>
    <w:rsid w:val="00E81E81"/>
    <w:rsid w:val="00E8279E"/>
    <w:rsid w:val="00E83154"/>
    <w:rsid w:val="00E83222"/>
    <w:rsid w:val="00E8432A"/>
    <w:rsid w:val="00E85013"/>
    <w:rsid w:val="00E85A39"/>
    <w:rsid w:val="00E85E8B"/>
    <w:rsid w:val="00E865C4"/>
    <w:rsid w:val="00E865CE"/>
    <w:rsid w:val="00E86BCE"/>
    <w:rsid w:val="00E871A9"/>
    <w:rsid w:val="00E87284"/>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39"/>
    <w:rsid w:val="00E96E22"/>
    <w:rsid w:val="00E97228"/>
    <w:rsid w:val="00E97C7F"/>
    <w:rsid w:val="00EA001C"/>
    <w:rsid w:val="00EA073D"/>
    <w:rsid w:val="00EA0CD1"/>
    <w:rsid w:val="00EA100E"/>
    <w:rsid w:val="00EA141A"/>
    <w:rsid w:val="00EA1790"/>
    <w:rsid w:val="00EA256A"/>
    <w:rsid w:val="00EA4193"/>
    <w:rsid w:val="00EA4970"/>
    <w:rsid w:val="00EA4E23"/>
    <w:rsid w:val="00EA566A"/>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B08"/>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05"/>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741"/>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682"/>
    <w:rsid w:val="00F17A1F"/>
    <w:rsid w:val="00F20241"/>
    <w:rsid w:val="00F207CB"/>
    <w:rsid w:val="00F2108C"/>
    <w:rsid w:val="00F211FE"/>
    <w:rsid w:val="00F217F8"/>
    <w:rsid w:val="00F21989"/>
    <w:rsid w:val="00F21BAE"/>
    <w:rsid w:val="00F21F12"/>
    <w:rsid w:val="00F2293A"/>
    <w:rsid w:val="00F229DE"/>
    <w:rsid w:val="00F235F7"/>
    <w:rsid w:val="00F2421D"/>
    <w:rsid w:val="00F243F4"/>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E27"/>
    <w:rsid w:val="00F3565B"/>
    <w:rsid w:val="00F35C40"/>
    <w:rsid w:val="00F36428"/>
    <w:rsid w:val="00F3656D"/>
    <w:rsid w:val="00F368F7"/>
    <w:rsid w:val="00F36AA8"/>
    <w:rsid w:val="00F37882"/>
    <w:rsid w:val="00F4010D"/>
    <w:rsid w:val="00F40BD7"/>
    <w:rsid w:val="00F40E95"/>
    <w:rsid w:val="00F41BF7"/>
    <w:rsid w:val="00F429B7"/>
    <w:rsid w:val="00F42BEE"/>
    <w:rsid w:val="00F42CE8"/>
    <w:rsid w:val="00F431D1"/>
    <w:rsid w:val="00F431D3"/>
    <w:rsid w:val="00F4353E"/>
    <w:rsid w:val="00F43C74"/>
    <w:rsid w:val="00F43D84"/>
    <w:rsid w:val="00F44527"/>
    <w:rsid w:val="00F44A0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C8B"/>
    <w:rsid w:val="00F55DB5"/>
    <w:rsid w:val="00F560B4"/>
    <w:rsid w:val="00F56281"/>
    <w:rsid w:val="00F56594"/>
    <w:rsid w:val="00F56FD0"/>
    <w:rsid w:val="00F57102"/>
    <w:rsid w:val="00F5729B"/>
    <w:rsid w:val="00F57665"/>
    <w:rsid w:val="00F57868"/>
    <w:rsid w:val="00F602FE"/>
    <w:rsid w:val="00F610E0"/>
    <w:rsid w:val="00F611D1"/>
    <w:rsid w:val="00F61A15"/>
    <w:rsid w:val="00F6223B"/>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040"/>
    <w:rsid w:val="00F75592"/>
    <w:rsid w:val="00F7599F"/>
    <w:rsid w:val="00F75FB4"/>
    <w:rsid w:val="00F7680D"/>
    <w:rsid w:val="00F76845"/>
    <w:rsid w:val="00F76C42"/>
    <w:rsid w:val="00F7725C"/>
    <w:rsid w:val="00F7789D"/>
    <w:rsid w:val="00F80241"/>
    <w:rsid w:val="00F80B9A"/>
    <w:rsid w:val="00F80D7C"/>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3E38"/>
    <w:rsid w:val="00FB458B"/>
    <w:rsid w:val="00FB4C59"/>
    <w:rsid w:val="00FB553F"/>
    <w:rsid w:val="00FB5700"/>
    <w:rsid w:val="00FB5D95"/>
    <w:rsid w:val="00FB633B"/>
    <w:rsid w:val="00FB66D2"/>
    <w:rsid w:val="00FB6A6A"/>
    <w:rsid w:val="00FB78A1"/>
    <w:rsid w:val="00FB7BCA"/>
    <w:rsid w:val="00FC0247"/>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90D"/>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5E"/>
    <w:rsid w:val="00FF0683"/>
    <w:rsid w:val="00FF074B"/>
    <w:rsid w:val="00FF0E01"/>
    <w:rsid w:val="00FF116E"/>
    <w:rsid w:val="00FF12F1"/>
    <w:rsid w:val="00FF203A"/>
    <w:rsid w:val="00FF2434"/>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84CFC35-EDC2-4493-A32E-E567BE827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13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64FD9"/>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635B5"/>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so.org/standard/69370.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single-market-economy.ec.europa.eu/news/eu-construction-and-demolition-waste-protocol-2018-09-18_e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2447</TotalTime>
  <Pages>22</Pages>
  <Words>23195</Words>
  <Characters>13222</Characters>
  <Application>Microsoft Office Word</Application>
  <DocSecurity>0</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Simonas Ališauskas</cp:lastModifiedBy>
  <cp:revision>356</cp:revision>
  <cp:lastPrinted>2025-10-13T13:33:00Z</cp:lastPrinted>
  <dcterms:created xsi:type="dcterms:W3CDTF">2024-11-28T07:07:00Z</dcterms:created>
  <dcterms:modified xsi:type="dcterms:W3CDTF">2025-12-31T08:53:00Z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